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7B080" w14:textId="218B3745" w:rsidR="008E3B9B" w:rsidRDefault="00EB23A0">
      <w:pPr>
        <w:spacing w:line="240" w:lineRule="auto"/>
        <w:ind w:left="1980"/>
        <w:rPr>
          <w:rFonts w:ascii="Times New Roman" w:hAnsi="Times New Roman" w:cs="Times New Roman"/>
          <w:b/>
          <w:bCs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TEST HARIAN</w:t>
      </w:r>
      <w:r>
        <w:rPr>
          <w:rFonts w:ascii="Times New Roman" w:hAnsi="Times New Roman" w:cs="Times New Roman"/>
          <w:b/>
          <w:bCs/>
          <w:szCs w:val="24"/>
          <w:u w:val="single"/>
          <w:lang w:val="id-ID"/>
        </w:rPr>
        <w:t xml:space="preserve"> SEMESTER</w:t>
      </w:r>
      <w:r w:rsidR="00D831DE">
        <w:rPr>
          <w:rFonts w:ascii="Times New Roman" w:hAnsi="Times New Roman" w:cs="Times New Roman"/>
          <w:b/>
          <w:bCs/>
          <w:szCs w:val="24"/>
          <w:u w:val="single"/>
        </w:rPr>
        <w:t xml:space="preserve"> 5</w:t>
      </w:r>
    </w:p>
    <w:p w14:paraId="63F3C9FB" w14:textId="2825B048" w:rsidR="008E3B9B" w:rsidRPr="00D831DE" w:rsidRDefault="006E361C" w:rsidP="00EB23A0">
      <w:pPr>
        <w:pStyle w:val="NoSpacing"/>
        <w:ind w:left="1980"/>
      </w:pPr>
      <w:r>
        <w:rPr>
          <w:b/>
          <w:lang w:val="id-ID"/>
        </w:rPr>
        <w:t>M</w:t>
      </w:r>
      <w:r w:rsidR="00D831DE">
        <w:rPr>
          <w:lang w:val="id-ID"/>
        </w:rPr>
        <w:t xml:space="preserve">ata Kuliah </w:t>
      </w:r>
      <w:r w:rsidR="00D831DE">
        <w:rPr>
          <w:lang w:val="id-ID"/>
        </w:rPr>
        <w:tab/>
        <w:t xml:space="preserve">: Manajemen </w:t>
      </w:r>
      <w:r w:rsidR="00D831DE">
        <w:t>Resiko dan Kualitas SI</w:t>
      </w:r>
    </w:p>
    <w:p w14:paraId="1A988C82" w14:textId="77777777" w:rsidR="008E3B9B" w:rsidRDefault="006E361C">
      <w:pPr>
        <w:pStyle w:val="NoSpacing"/>
        <w:ind w:left="1980"/>
        <w:rPr>
          <w:lang w:val="id-ID"/>
        </w:rPr>
      </w:pPr>
      <w:r>
        <w:rPr>
          <w:lang w:val="id-ID"/>
        </w:rPr>
        <w:t>=========================================</w:t>
      </w:r>
    </w:p>
    <w:p w14:paraId="69532766" w14:textId="17ED4627" w:rsidR="008E3B9B" w:rsidRDefault="00EB23A0">
      <w:pPr>
        <w:pStyle w:val="NoSpacing"/>
        <w:ind w:firstLineChars="150" w:firstLine="330"/>
        <w:rPr>
          <w:b/>
          <w:szCs w:val="24"/>
          <w:lang w:val="id-ID"/>
        </w:rPr>
      </w:pPr>
      <w:r>
        <w:rPr>
          <w:b/>
          <w:szCs w:val="24"/>
          <w:lang w:val="id-ID"/>
        </w:rPr>
        <w:t xml:space="preserve"> JAWABLAH TUGAS</w:t>
      </w:r>
      <w:r w:rsidR="006E361C">
        <w:rPr>
          <w:b/>
          <w:szCs w:val="24"/>
          <w:lang w:val="id-ID"/>
        </w:rPr>
        <w:t xml:space="preserve"> DI BAWAH INI !</w:t>
      </w:r>
    </w:p>
    <w:p w14:paraId="361B5B88" w14:textId="77777777" w:rsidR="008E3B9B" w:rsidRDefault="008E3B9B">
      <w:pPr>
        <w:pStyle w:val="NoSpacing"/>
        <w:rPr>
          <w:sz w:val="8"/>
          <w:szCs w:val="8"/>
          <w:lang w:val="id-ID"/>
        </w:rPr>
      </w:pPr>
    </w:p>
    <w:p w14:paraId="7DF7C72D" w14:textId="7008AF47" w:rsidR="00EB23A0" w:rsidRDefault="00D831DE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GAMBAR :</w:t>
      </w:r>
    </w:p>
    <w:p w14:paraId="7BD2983F" w14:textId="77777777" w:rsidR="00D831DE" w:rsidRDefault="00D831DE" w:rsidP="00D831DE">
      <w:pPr>
        <w:pStyle w:val="ListParagraph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14:paraId="18391FC5" w14:textId="5CA09CFD" w:rsidR="00D831DE" w:rsidRPr="00207217" w:rsidRDefault="0056635C" w:rsidP="00D831DE">
      <w:pPr>
        <w:pStyle w:val="ListParagraph"/>
        <w:ind w:left="360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207217">
        <w:rPr>
          <w:rFonts w:ascii="Times New Roman" w:hAnsi="Times New Roman" w:cs="Times New Roman"/>
          <w:b/>
          <w:szCs w:val="20"/>
          <w:u w:val="single"/>
        </w:rPr>
        <w:t>PROSES RESIKO GEN</w:t>
      </w:r>
      <w:r w:rsidR="00D831DE" w:rsidRPr="00207217">
        <w:rPr>
          <w:rFonts w:ascii="Times New Roman" w:hAnsi="Times New Roman" w:cs="Times New Roman"/>
          <w:b/>
          <w:szCs w:val="20"/>
          <w:u w:val="single"/>
        </w:rPr>
        <w:t>ERIK</w:t>
      </w:r>
    </w:p>
    <w:p w14:paraId="432284F3" w14:textId="1E533B1E" w:rsidR="00D831DE" w:rsidRDefault="00D831DE">
      <w:pPr>
        <w:pStyle w:val="ListParagraph"/>
        <w:ind w:left="360"/>
        <w:rPr>
          <w:rFonts w:ascii="Times New Roman" w:hAnsi="Times New Roman" w:cs="Times New Roman"/>
          <w:sz w:val="20"/>
          <w:szCs w:val="20"/>
          <w:lang w:val="id-ID"/>
        </w:rPr>
      </w:pPr>
    </w:p>
    <w:p w14:paraId="7A0FAEDC" w14:textId="46B41A45" w:rsidR="00D831DE" w:rsidRDefault="00D831DE">
      <w:pPr>
        <w:pStyle w:val="ListParagraph"/>
        <w:ind w:left="360"/>
        <w:rPr>
          <w:rFonts w:ascii="Times New Roman" w:hAnsi="Times New Roman" w:cs="Times New Roman"/>
          <w:sz w:val="20"/>
          <w:szCs w:val="20"/>
          <w:lang w:val="id-ID"/>
        </w:rPr>
      </w:pPr>
    </w:p>
    <w:p w14:paraId="066095B9" w14:textId="425C86B7" w:rsidR="00D831DE" w:rsidRDefault="00D831DE">
      <w:pPr>
        <w:pStyle w:val="ListParagraph"/>
        <w:ind w:left="360"/>
        <w:rPr>
          <w:rFonts w:ascii="Times New Roman" w:hAnsi="Times New Roman" w:cs="Times New Roman"/>
          <w:sz w:val="20"/>
          <w:szCs w:val="20"/>
          <w:lang w:val="id-ID"/>
        </w:rPr>
      </w:pPr>
    </w:p>
    <w:p w14:paraId="72A8F045" w14:textId="56168672" w:rsidR="00D831DE" w:rsidRDefault="00D831DE">
      <w:pPr>
        <w:pStyle w:val="ListParagraph"/>
        <w:ind w:left="360"/>
        <w:rPr>
          <w:rFonts w:ascii="Times New Roman" w:hAnsi="Times New Roman" w:cs="Times New Roman"/>
          <w:sz w:val="20"/>
          <w:szCs w:val="20"/>
          <w:lang w:val="id-ID"/>
        </w:rPr>
      </w:pPr>
    </w:p>
    <w:p w14:paraId="39309529" w14:textId="130E21D8" w:rsidR="00D831DE" w:rsidRDefault="00D831DE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D831DE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274765B3" wp14:editId="7E822507">
            <wp:extent cx="5943600" cy="33909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0351A09" w14:textId="1B0F3146" w:rsidR="00D831DE" w:rsidRDefault="00D831DE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14:paraId="30E2149C" w14:textId="6C3D77C4" w:rsidR="00D831DE" w:rsidRDefault="00D831DE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14:paraId="0D2884E8" w14:textId="77777777" w:rsidR="00D831DE" w:rsidRDefault="00D831DE">
      <w:pPr>
        <w:pStyle w:val="ListParagraph"/>
        <w:ind w:left="360"/>
        <w:rPr>
          <w:rFonts w:ascii="Times New Roman" w:hAnsi="Times New Roman" w:cs="Times New Roman"/>
          <w:sz w:val="20"/>
          <w:szCs w:val="20"/>
          <w:lang w:val="id-ID"/>
        </w:rPr>
      </w:pPr>
    </w:p>
    <w:p w14:paraId="5BBD5204" w14:textId="254B4708" w:rsidR="0056635C" w:rsidRPr="0056635C" w:rsidRDefault="0056635C" w:rsidP="0056635C">
      <w:pPr>
        <w:pStyle w:val="ListParagraph"/>
        <w:numPr>
          <w:ilvl w:val="0"/>
          <w:numId w:val="3"/>
        </w:numPr>
        <w:jc w:val="both"/>
        <w:rPr>
          <w:rStyle w:val="vkekvd"/>
          <w:rFonts w:ascii="Times New Roman" w:hAnsi="Times New Roman" w:cs="Times New Roman"/>
          <w:sz w:val="20"/>
          <w:szCs w:val="20"/>
          <w:lang w:val="id-ID"/>
        </w:rPr>
      </w:pPr>
      <w:r>
        <w:rPr>
          <w:rStyle w:val="Strong"/>
          <w:rFonts w:ascii="Arial" w:hAnsi="Arial" w:cs="Arial"/>
          <w:color w:val="0A0A0A"/>
          <w:shd w:val="clear" w:color="auto" w:fill="FFFFFF"/>
        </w:rPr>
        <w:t>Proses risiko generik</w:t>
      </w:r>
      <w:r>
        <w:rPr>
          <w:rFonts w:ascii="Arial" w:hAnsi="Arial" w:cs="Arial"/>
          <w:color w:val="0A0A0A"/>
          <w:shd w:val="clear" w:color="auto" w:fill="FFFFFF"/>
        </w:rPr>
        <w:t> merujuk pada </w:t>
      </w:r>
      <w:r>
        <w:t xml:space="preserve">metodologi standar atau kerangka kerja umum yang digunakan untuk mengidentifikasi, menganalisis, dan mengevaluasi ancaman potensial yang berlaku untuk berbagai konteks atau proyek secara luas, bukan untuk situasi yang spesifik dan </w:t>
      </w:r>
      <w:bookmarkStart w:id="0" w:name="_GoBack"/>
      <w:bookmarkEnd w:id="0"/>
      <w:r>
        <w:t>unik</w:t>
      </w:r>
      <w:r>
        <w:rPr>
          <w:rFonts w:ascii="Arial" w:hAnsi="Arial" w:cs="Arial"/>
          <w:color w:val="0A0A0A"/>
          <w:shd w:val="clear" w:color="auto" w:fill="FFFFFF"/>
        </w:rPr>
        <w:t>.</w:t>
      </w:r>
      <w:r w:rsidRPr="0056635C"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Arial" w:hAnsi="Arial" w:cs="Arial"/>
          <w:color w:val="0A0A0A"/>
          <w:shd w:val="clear" w:color="auto" w:fill="FFFFFF"/>
        </w:rPr>
        <w:t>membuat satu "template" </w:t>
      </w:r>
      <w:r w:rsidR="0069416A">
        <w:rPr>
          <w:rFonts w:ascii="Arial" w:hAnsi="Arial" w:cs="Arial"/>
          <w:color w:val="0A0A0A"/>
          <w:shd w:val="clear" w:color="auto" w:fill="FFFFFF"/>
        </w:rPr>
        <w:t>penilaian resiko</w:t>
      </w:r>
      <w:r>
        <w:rPr>
          <w:rFonts w:ascii="Arial" w:hAnsi="Arial" w:cs="Arial"/>
          <w:color w:val="0A0A0A"/>
          <w:shd w:val="clear" w:color="auto" w:fill="FFFFFF"/>
        </w:rPr>
        <w:t>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 </w:t>
      </w:r>
    </w:p>
    <w:p w14:paraId="5A9DC0E3" w14:textId="37D0AE59" w:rsidR="008E3B9B" w:rsidRPr="0056635C" w:rsidRDefault="0056635C" w:rsidP="0056635C"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Arial" w:hAnsi="Arial" w:cs="Arial"/>
          <w:color w:val="0A0A0A"/>
          <w:shd w:val="clear" w:color="auto" w:fill="FFFFFF"/>
        </w:rPr>
        <w:t>Contoh aktivitas yang sering menggunakan pendekatan ini adalah bekerja di ketinggian atau penggunaan mesin, yang memiliki risiko dasar serupa di banyak tempat.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</w:p>
    <w:p w14:paraId="16DD5C7F" w14:textId="4F0C6DBE" w:rsidR="004429AD" w:rsidRDefault="004429AD" w:rsidP="004429AD">
      <w:pPr>
        <w:ind w:left="720"/>
        <w:jc w:val="both"/>
      </w:pPr>
      <w:r>
        <w:t>Pertanyaan :</w:t>
      </w:r>
    </w:p>
    <w:p w14:paraId="2ADB0424" w14:textId="582C4D73" w:rsidR="004429AD" w:rsidRDefault="0017709B" w:rsidP="00805C43">
      <w:pPr>
        <w:ind w:left="720"/>
        <w:jc w:val="both"/>
      </w:pPr>
      <w:r>
        <w:t>Buat keterangan dan dijelaskan ke 6 bagian tersebut di suatu Organisasi, Perusahaan, atau di sebuah Sekolah, Rumah Sakit dll</w:t>
      </w:r>
      <w:r w:rsidR="004429AD">
        <w:t>?</w:t>
      </w:r>
      <w:r>
        <w:t xml:space="preserve"> (contoh sudah diberikan seperti PT.</w:t>
      </w:r>
      <w:r w:rsidR="00805C43">
        <w:t xml:space="preserve"> Astra Argo Lestari)</w:t>
      </w:r>
    </w:p>
    <w:p w14:paraId="36A40BFF" w14:textId="77777777" w:rsidR="00805C43" w:rsidRPr="0017709B" w:rsidRDefault="00805C43" w:rsidP="00805C43">
      <w:pPr>
        <w:pStyle w:val="ListParagraph"/>
        <w:ind w:left="1080"/>
        <w:jc w:val="both"/>
      </w:pPr>
    </w:p>
    <w:p w14:paraId="2DADA03D" w14:textId="398FEE8C" w:rsidR="00805C43" w:rsidRPr="00805C43" w:rsidRDefault="004429AD" w:rsidP="00805C43">
      <w:pPr>
        <w:pStyle w:val="ListParagraph"/>
        <w:numPr>
          <w:ilvl w:val="0"/>
          <w:numId w:val="3"/>
        </w:numPr>
        <w:jc w:val="both"/>
        <w:rPr>
          <w:rFonts w:ascii="Times New Roman"/>
        </w:rPr>
      </w:pPr>
      <w:r w:rsidRPr="00805C43">
        <w:rPr>
          <w:rFonts w:ascii="Times New Roman"/>
        </w:rPr>
        <w:t xml:space="preserve">Kamu sebagai mahasiswa Universitas Jayabaya </w:t>
      </w:r>
      <w:r w:rsidR="0017709B" w:rsidRPr="00805C43">
        <w:rPr>
          <w:rFonts w:ascii="Times New Roman"/>
        </w:rPr>
        <w:t xml:space="preserve">sudah masuk semester lima pasti </w:t>
      </w:r>
      <w:r w:rsidR="00926C8A" w:rsidRPr="00805C43">
        <w:rPr>
          <w:rFonts w:ascii="Times New Roman"/>
        </w:rPr>
        <w:t>m</w:t>
      </w:r>
      <w:r w:rsidR="0017709B" w:rsidRPr="00805C43">
        <w:rPr>
          <w:rFonts w:ascii="Times New Roman"/>
        </w:rPr>
        <w:t xml:space="preserve">empunyai </w:t>
      </w:r>
    </w:p>
    <w:p w14:paraId="7FD5C6E6" w14:textId="6C3B976C" w:rsidR="00805C43" w:rsidRDefault="0017709B" w:rsidP="00805C43">
      <w:pPr>
        <w:ind w:firstLine="720"/>
        <w:jc w:val="both"/>
        <w:rPr>
          <w:rFonts w:ascii="Times New Roman"/>
        </w:rPr>
      </w:pPr>
      <w:r w:rsidRPr="00805C43">
        <w:rPr>
          <w:rFonts w:ascii="Times New Roman"/>
        </w:rPr>
        <w:t xml:space="preserve">ekspetasi kedepan dengan lulus kuliah tepat waktu dan kemungkinan resiko </w:t>
      </w:r>
      <w:r w:rsidR="00805C43">
        <w:rPr>
          <w:rFonts w:ascii="Times New Roman"/>
        </w:rPr>
        <w:t xml:space="preserve">/ </w:t>
      </w:r>
      <w:r w:rsidRPr="00805C43">
        <w:rPr>
          <w:rFonts w:ascii="Times New Roman"/>
        </w:rPr>
        <w:t xml:space="preserve">halangan pasti ada. </w:t>
      </w:r>
      <w:r w:rsidR="00926C8A" w:rsidRPr="00805C43">
        <w:rPr>
          <w:rFonts w:ascii="Times New Roman"/>
        </w:rPr>
        <w:t xml:space="preserve"> </w:t>
      </w:r>
    </w:p>
    <w:p w14:paraId="60089D02" w14:textId="77777777" w:rsidR="00805C43" w:rsidRDefault="00805C43" w:rsidP="00805C43">
      <w:pPr>
        <w:ind w:firstLine="720"/>
        <w:jc w:val="both"/>
        <w:rPr>
          <w:rFonts w:ascii="Times New Roman"/>
        </w:rPr>
      </w:pPr>
      <w:r w:rsidRPr="00805C43">
        <w:rPr>
          <w:rFonts w:ascii="Times New Roman"/>
        </w:rPr>
        <w:t xml:space="preserve">Apa planning kamu sebagai mahasiswa di dalam Budaya Resiko </w:t>
      </w:r>
      <w:r w:rsidR="00926C8A" w:rsidRPr="00805C43">
        <w:rPr>
          <w:rFonts w:ascii="Times New Roman"/>
        </w:rPr>
        <w:t>di kehidupanmu. Coba ceritakan</w:t>
      </w:r>
      <w:r w:rsidR="00C44618" w:rsidRPr="00805C43">
        <w:rPr>
          <w:rFonts w:ascii="Times New Roman"/>
        </w:rPr>
        <w:t xml:space="preserve"> </w:t>
      </w:r>
    </w:p>
    <w:p w14:paraId="70FDBC46" w14:textId="4723CA8A" w:rsidR="00AA1AB7" w:rsidRPr="00805C43" w:rsidRDefault="00926C8A" w:rsidP="00805C43">
      <w:pPr>
        <w:ind w:firstLine="720"/>
        <w:jc w:val="both"/>
        <w:rPr>
          <w:rFonts w:ascii="Times New Roman"/>
        </w:rPr>
      </w:pPr>
      <w:r w:rsidRPr="00805C43">
        <w:rPr>
          <w:rFonts w:ascii="Times New Roman"/>
        </w:rPr>
        <w:t>dan</w:t>
      </w:r>
      <w:r w:rsidR="00805C43" w:rsidRPr="00805C43">
        <w:rPr>
          <w:rFonts w:ascii="Times New Roman"/>
        </w:rPr>
        <w:t xml:space="preserve"> </w:t>
      </w:r>
      <w:r w:rsidRPr="00805C43">
        <w:rPr>
          <w:rFonts w:ascii="Times New Roman"/>
        </w:rPr>
        <w:t xml:space="preserve"> jelaskan.! </w:t>
      </w:r>
      <w:r w:rsidR="004429AD" w:rsidRPr="00805C43">
        <w:rPr>
          <w:rFonts w:ascii="Times New Roman"/>
        </w:rPr>
        <w:t xml:space="preserve"> </w:t>
      </w:r>
      <w:r w:rsidR="00805C43" w:rsidRPr="00805C43">
        <w:rPr>
          <w:rFonts w:ascii="Times New Roman"/>
        </w:rPr>
        <w:t xml:space="preserve">(contoh Visi dan Misi kamu ) </w:t>
      </w:r>
    </w:p>
    <w:p w14:paraId="0C61B19B" w14:textId="77777777" w:rsidR="008E3B9B" w:rsidRDefault="008E3B9B">
      <w:pPr>
        <w:ind w:left="630" w:hanging="270"/>
        <w:jc w:val="both"/>
        <w:rPr>
          <w:lang w:val="id-ID"/>
        </w:rPr>
      </w:pPr>
    </w:p>
    <w:p w14:paraId="1AE73E15" w14:textId="77777777" w:rsidR="008E3B9B" w:rsidRDefault="008E3B9B">
      <w:pPr>
        <w:ind w:left="630" w:hanging="270"/>
        <w:jc w:val="both"/>
        <w:rPr>
          <w:lang w:val="id-ID"/>
        </w:rPr>
      </w:pPr>
    </w:p>
    <w:sectPr w:rsidR="008E3B9B">
      <w:pgSz w:w="12240" w:h="20160"/>
      <w:pgMar w:top="634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F7452" w14:textId="77777777" w:rsidR="00BD28A0" w:rsidRDefault="00BD28A0">
      <w:pPr>
        <w:spacing w:line="240" w:lineRule="auto"/>
      </w:pPr>
      <w:r>
        <w:separator/>
      </w:r>
    </w:p>
  </w:endnote>
  <w:endnote w:type="continuationSeparator" w:id="0">
    <w:p w14:paraId="1324E8BB" w14:textId="77777777" w:rsidR="00BD28A0" w:rsidRDefault="00BD2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43B53" w14:textId="77777777" w:rsidR="00BD28A0" w:rsidRDefault="00BD28A0">
      <w:pPr>
        <w:spacing w:after="0"/>
      </w:pPr>
      <w:r>
        <w:separator/>
      </w:r>
    </w:p>
  </w:footnote>
  <w:footnote w:type="continuationSeparator" w:id="0">
    <w:p w14:paraId="1CA07272" w14:textId="77777777" w:rsidR="00BD28A0" w:rsidRDefault="00BD28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969"/>
    <w:multiLevelType w:val="multilevel"/>
    <w:tmpl w:val="040029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418A"/>
    <w:multiLevelType w:val="multilevel"/>
    <w:tmpl w:val="186A418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D5707"/>
    <w:multiLevelType w:val="hybridMultilevel"/>
    <w:tmpl w:val="F3B62218"/>
    <w:lvl w:ilvl="0" w:tplc="C3A413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29383F"/>
    <w:multiLevelType w:val="hybridMultilevel"/>
    <w:tmpl w:val="13F63A74"/>
    <w:lvl w:ilvl="0" w:tplc="4344D9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4071E"/>
    <w:rsid w:val="00004FF9"/>
    <w:rsid w:val="000879B4"/>
    <w:rsid w:val="0017709B"/>
    <w:rsid w:val="001C35E4"/>
    <w:rsid w:val="00207217"/>
    <w:rsid w:val="002B692F"/>
    <w:rsid w:val="00317DFC"/>
    <w:rsid w:val="00341EF2"/>
    <w:rsid w:val="0036694D"/>
    <w:rsid w:val="003D2394"/>
    <w:rsid w:val="0041335B"/>
    <w:rsid w:val="0044071E"/>
    <w:rsid w:val="00440913"/>
    <w:rsid w:val="004429AD"/>
    <w:rsid w:val="004A790A"/>
    <w:rsid w:val="00550205"/>
    <w:rsid w:val="005533D9"/>
    <w:rsid w:val="0056635C"/>
    <w:rsid w:val="00577EF7"/>
    <w:rsid w:val="00640436"/>
    <w:rsid w:val="006858AD"/>
    <w:rsid w:val="0069416A"/>
    <w:rsid w:val="006C49B6"/>
    <w:rsid w:val="006C7589"/>
    <w:rsid w:val="006E361C"/>
    <w:rsid w:val="007C1D12"/>
    <w:rsid w:val="007E6DD5"/>
    <w:rsid w:val="007F48AC"/>
    <w:rsid w:val="00801219"/>
    <w:rsid w:val="00805C43"/>
    <w:rsid w:val="008D662F"/>
    <w:rsid w:val="008E3B9B"/>
    <w:rsid w:val="00900638"/>
    <w:rsid w:val="00926C8A"/>
    <w:rsid w:val="00926D32"/>
    <w:rsid w:val="00960344"/>
    <w:rsid w:val="0096633F"/>
    <w:rsid w:val="009A7BB7"/>
    <w:rsid w:val="009B66BC"/>
    <w:rsid w:val="009E46DE"/>
    <w:rsid w:val="00A11B8E"/>
    <w:rsid w:val="00AA1AB7"/>
    <w:rsid w:val="00B44C27"/>
    <w:rsid w:val="00BD28A0"/>
    <w:rsid w:val="00BF0E97"/>
    <w:rsid w:val="00C20A8D"/>
    <w:rsid w:val="00C30163"/>
    <w:rsid w:val="00C44618"/>
    <w:rsid w:val="00C61050"/>
    <w:rsid w:val="00D2091F"/>
    <w:rsid w:val="00D3325D"/>
    <w:rsid w:val="00D831DE"/>
    <w:rsid w:val="00DD65D6"/>
    <w:rsid w:val="00DE0FD0"/>
    <w:rsid w:val="00DE66F4"/>
    <w:rsid w:val="00EA62D8"/>
    <w:rsid w:val="00EB23A0"/>
    <w:rsid w:val="00FC3F1C"/>
    <w:rsid w:val="00FD2AA5"/>
    <w:rsid w:val="09714602"/>
    <w:rsid w:val="09E6477C"/>
    <w:rsid w:val="0AB833DC"/>
    <w:rsid w:val="13A9603D"/>
    <w:rsid w:val="14202E71"/>
    <w:rsid w:val="1F157D64"/>
    <w:rsid w:val="25974B41"/>
    <w:rsid w:val="28A63FB9"/>
    <w:rsid w:val="2B881F3C"/>
    <w:rsid w:val="2D4D57A8"/>
    <w:rsid w:val="38B2049A"/>
    <w:rsid w:val="39127AA4"/>
    <w:rsid w:val="48782C59"/>
    <w:rsid w:val="4BBB1601"/>
    <w:rsid w:val="56677B34"/>
    <w:rsid w:val="68B25EEF"/>
    <w:rsid w:val="690430FB"/>
    <w:rsid w:val="69D43625"/>
    <w:rsid w:val="6CDE1B72"/>
    <w:rsid w:val="7A20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7368"/>
  <w15:docId w15:val="{FF531068-4937-4D12-8D97-45278CD7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hgkelc">
    <w:name w:val="hgkelc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</w:rPr>
  </w:style>
  <w:style w:type="character" w:customStyle="1" w:styleId="vkekvd">
    <w:name w:val="vkekvd"/>
    <w:basedOn w:val="DefaultParagraphFont"/>
    <w:rsid w:val="0056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9D120B-9146-4388-8398-BD26F792E0A2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3192343-F2F8-42A4-AAE3-8B640903354B}">
      <dgm:prSet phldrT="[Text]"/>
      <dgm:spPr/>
      <dgm:t>
        <a:bodyPr/>
        <a:lstStyle/>
        <a:p>
          <a:r>
            <a:rPr lang="id-ID" dirty="0" smtClean="0"/>
            <a:t>1. Tentukan tujuan  yg berisiko</a:t>
          </a:r>
          <a:endParaRPr lang="en-US" dirty="0"/>
        </a:p>
      </dgm:t>
    </dgm:pt>
    <dgm:pt modelId="{E03CD135-543B-46F6-9A12-9CD4B1AA59AB}" type="parTrans" cxnId="{32F1319E-B51A-4386-BF18-7191C4B6B0ED}">
      <dgm:prSet/>
      <dgm:spPr/>
      <dgm:t>
        <a:bodyPr/>
        <a:lstStyle/>
        <a:p>
          <a:endParaRPr lang="en-US"/>
        </a:p>
      </dgm:t>
    </dgm:pt>
    <dgm:pt modelId="{780FDD72-03F9-414B-8906-843C02FB0AC7}" type="sibTrans" cxnId="{32F1319E-B51A-4386-BF18-7191C4B6B0ED}">
      <dgm:prSet/>
      <dgm:spPr/>
      <dgm:t>
        <a:bodyPr/>
        <a:lstStyle/>
        <a:p>
          <a:endParaRPr lang="en-US"/>
        </a:p>
      </dgm:t>
    </dgm:pt>
    <dgm:pt modelId="{0AF080D6-90EC-44A0-9464-77732C31CAB1}">
      <dgm:prSet phldrT="[Text]"/>
      <dgm:spPr/>
      <dgm:t>
        <a:bodyPr/>
        <a:lstStyle/>
        <a:p>
          <a:r>
            <a:rPr lang="id-ID" dirty="0" smtClean="0"/>
            <a:t>2. Identifikasi resiko2nya</a:t>
          </a:r>
          <a:endParaRPr lang="en-US" dirty="0"/>
        </a:p>
      </dgm:t>
    </dgm:pt>
    <dgm:pt modelId="{3831A77F-B428-44B2-BDA4-B02201A26E0D}" type="parTrans" cxnId="{22AB7890-163E-40D6-9BC9-3C2FE5D47D52}">
      <dgm:prSet/>
      <dgm:spPr/>
      <dgm:t>
        <a:bodyPr/>
        <a:lstStyle/>
        <a:p>
          <a:endParaRPr lang="en-US"/>
        </a:p>
      </dgm:t>
    </dgm:pt>
    <dgm:pt modelId="{D0ED1A1C-DF6B-421B-94B4-4073E36899CB}" type="sibTrans" cxnId="{22AB7890-163E-40D6-9BC9-3C2FE5D47D52}">
      <dgm:prSet/>
      <dgm:spPr/>
      <dgm:t>
        <a:bodyPr/>
        <a:lstStyle/>
        <a:p>
          <a:endParaRPr lang="en-US"/>
        </a:p>
      </dgm:t>
    </dgm:pt>
    <dgm:pt modelId="{86260C63-010F-4A10-8969-B70AC653F84D}">
      <dgm:prSet phldrT="[Text]"/>
      <dgm:spPr/>
      <dgm:t>
        <a:bodyPr/>
        <a:lstStyle/>
        <a:p>
          <a:r>
            <a:rPr lang="id-ID" dirty="0" smtClean="0"/>
            <a:t>3. Nilai risiko2nya</a:t>
          </a:r>
          <a:endParaRPr lang="en-US" dirty="0"/>
        </a:p>
      </dgm:t>
    </dgm:pt>
    <dgm:pt modelId="{3E7A9827-0B15-4100-B766-9E7888EF99E7}" type="parTrans" cxnId="{DB5819A8-F8CC-43C4-9F69-4DCEB1446C6B}">
      <dgm:prSet/>
      <dgm:spPr/>
      <dgm:t>
        <a:bodyPr/>
        <a:lstStyle/>
        <a:p>
          <a:endParaRPr lang="en-US"/>
        </a:p>
      </dgm:t>
    </dgm:pt>
    <dgm:pt modelId="{00B1682E-A72C-4DA7-B819-E81AFF755126}" type="sibTrans" cxnId="{DB5819A8-F8CC-43C4-9F69-4DCEB1446C6B}">
      <dgm:prSet/>
      <dgm:spPr/>
      <dgm:t>
        <a:bodyPr/>
        <a:lstStyle/>
        <a:p>
          <a:endParaRPr lang="en-US"/>
        </a:p>
      </dgm:t>
    </dgm:pt>
    <dgm:pt modelId="{704B0E87-35C7-4AE1-9EDA-4DA83CC00081}">
      <dgm:prSet phldrT="[Text]"/>
      <dgm:spPr/>
      <dgm:t>
        <a:bodyPr/>
        <a:lstStyle/>
        <a:p>
          <a:r>
            <a:rPr lang="id-ID" dirty="0" smtClean="0"/>
            <a:t>4. Rancang Respon Risikonya</a:t>
          </a:r>
          <a:endParaRPr lang="en-US" dirty="0"/>
        </a:p>
      </dgm:t>
    </dgm:pt>
    <dgm:pt modelId="{7620479B-5A9B-4F1F-845E-7BC4C44EF7B5}" type="parTrans" cxnId="{1665098F-E1E2-4A91-BBCF-8A0272F9EBC8}">
      <dgm:prSet/>
      <dgm:spPr/>
      <dgm:t>
        <a:bodyPr/>
        <a:lstStyle/>
        <a:p>
          <a:endParaRPr lang="en-US"/>
        </a:p>
      </dgm:t>
    </dgm:pt>
    <dgm:pt modelId="{28F9A0AC-EA3A-4703-B40A-E0781C93D4BC}" type="sibTrans" cxnId="{1665098F-E1E2-4A91-BBCF-8A0272F9EBC8}">
      <dgm:prSet/>
      <dgm:spPr/>
      <dgm:t>
        <a:bodyPr/>
        <a:lstStyle/>
        <a:p>
          <a:endParaRPr lang="en-US"/>
        </a:p>
      </dgm:t>
    </dgm:pt>
    <dgm:pt modelId="{AE4F083C-A4ED-4175-9322-A9ECAA6B09D3}">
      <dgm:prSet phldrT="[Text]"/>
      <dgm:spPr/>
      <dgm:t>
        <a:bodyPr/>
        <a:lstStyle/>
        <a:p>
          <a:r>
            <a:rPr lang="id-ID" dirty="0" smtClean="0"/>
            <a:t>5. Implementasikan Respon Resikonya</a:t>
          </a:r>
          <a:endParaRPr lang="en-US" dirty="0"/>
        </a:p>
      </dgm:t>
    </dgm:pt>
    <dgm:pt modelId="{3709A814-9BB6-4122-A1F7-5723827A743B}" type="parTrans" cxnId="{391F3446-2151-4D56-B4CA-106B614F39E9}">
      <dgm:prSet/>
      <dgm:spPr/>
      <dgm:t>
        <a:bodyPr/>
        <a:lstStyle/>
        <a:p>
          <a:endParaRPr lang="en-US"/>
        </a:p>
      </dgm:t>
    </dgm:pt>
    <dgm:pt modelId="{4AD20AB2-211F-4221-AC83-ACB22EEF8D2C}" type="sibTrans" cxnId="{391F3446-2151-4D56-B4CA-106B614F39E9}">
      <dgm:prSet/>
      <dgm:spPr/>
      <dgm:t>
        <a:bodyPr/>
        <a:lstStyle/>
        <a:p>
          <a:endParaRPr lang="en-US"/>
        </a:p>
      </dgm:t>
    </dgm:pt>
    <dgm:pt modelId="{EDBA937F-DD23-43F2-899E-678493946059}">
      <dgm:prSet phldrT="[Text]"/>
      <dgm:spPr/>
      <dgm:t>
        <a:bodyPr/>
        <a:lstStyle/>
        <a:p>
          <a:r>
            <a:rPr lang="id-ID" dirty="0" smtClean="0"/>
            <a:t>6. Monitor dan Revie</a:t>
          </a:r>
          <a:endParaRPr lang="en-US" dirty="0"/>
        </a:p>
      </dgm:t>
    </dgm:pt>
    <dgm:pt modelId="{F9046D49-8391-48DF-A92D-BAD49E136577}" type="parTrans" cxnId="{F6BF2449-A1CE-4886-8DE0-92C280C2A737}">
      <dgm:prSet/>
      <dgm:spPr/>
      <dgm:t>
        <a:bodyPr/>
        <a:lstStyle/>
        <a:p>
          <a:endParaRPr lang="en-US"/>
        </a:p>
      </dgm:t>
    </dgm:pt>
    <dgm:pt modelId="{102A6E78-F3DA-454B-B7FF-A39E6CE79768}" type="sibTrans" cxnId="{F6BF2449-A1CE-4886-8DE0-92C280C2A737}">
      <dgm:prSet/>
      <dgm:spPr/>
      <dgm:t>
        <a:bodyPr/>
        <a:lstStyle/>
        <a:p>
          <a:endParaRPr lang="en-US"/>
        </a:p>
      </dgm:t>
    </dgm:pt>
    <dgm:pt modelId="{E84E6323-7039-4DA5-9CDD-BA0AC71E31B4}" type="pres">
      <dgm:prSet presAssocID="{1A9D120B-9146-4388-8398-BD26F792E0A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98E9FB4-B74F-4028-9D23-706C3CAA48EE}" type="pres">
      <dgm:prSet presAssocID="{1A9D120B-9146-4388-8398-BD26F792E0A2}" presName="cycle" presStyleCnt="0"/>
      <dgm:spPr/>
    </dgm:pt>
    <dgm:pt modelId="{3CE4F07D-9100-4B92-8CAF-6A8DA9001053}" type="pres">
      <dgm:prSet presAssocID="{53192343-F2F8-42A4-AAE3-8B640903354B}" presName="nodeFirst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CE1E87-D771-4433-883E-E674F1E5C941}" type="pres">
      <dgm:prSet presAssocID="{780FDD72-03F9-414B-8906-843C02FB0AC7}" presName="sibTransFirstNode" presStyleLbl="bgShp" presStyleIdx="0" presStyleCnt="1" custLinFactNeighborX="722" custLinFactNeighborY="-21"/>
      <dgm:spPr/>
      <dgm:t>
        <a:bodyPr/>
        <a:lstStyle/>
        <a:p>
          <a:endParaRPr lang="en-US"/>
        </a:p>
      </dgm:t>
    </dgm:pt>
    <dgm:pt modelId="{EA95B500-36FB-4C14-80C9-8F59B618E585}" type="pres">
      <dgm:prSet presAssocID="{0AF080D6-90EC-44A0-9464-77732C31CAB1}" presName="nodeFollowingNodes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C2F29-CB45-4596-978C-2BBFDE87564C}" type="pres">
      <dgm:prSet presAssocID="{86260C63-010F-4A10-8969-B70AC653F84D}" presName="nodeFollowingNodes" presStyleLbl="node1" presStyleIdx="2" presStyleCnt="6" custRadScaleRad="100219" custRadScaleInc="4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4F6878-C514-4081-851B-89CCE3D4925C}" type="pres">
      <dgm:prSet presAssocID="{704B0E87-35C7-4AE1-9EDA-4DA83CC00081}" presName="nodeFollowingNodes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6AFD09-9937-4BA7-B232-2217B5E005F8}" type="pres">
      <dgm:prSet presAssocID="{AE4F083C-A4ED-4175-9322-A9ECAA6B09D3}" presName="nodeFollowingNodes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997EB8-C70D-44A1-AC19-73DCBFF175C9}" type="pres">
      <dgm:prSet presAssocID="{EDBA937F-DD23-43F2-899E-678493946059}" presName="nodeFollowingNodes" presStyleLbl="node1" presStyleIdx="5" presStyleCnt="6" custRadScaleRad="100219" custRadScaleInc="4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952E3D4-72FB-4711-AE29-74652F47F1D6}" type="presOf" srcId="{1A9D120B-9146-4388-8398-BD26F792E0A2}" destId="{E84E6323-7039-4DA5-9CDD-BA0AC71E31B4}" srcOrd="0" destOrd="0" presId="urn:microsoft.com/office/officeart/2005/8/layout/cycle3"/>
    <dgm:cxn modelId="{22AB7890-163E-40D6-9BC9-3C2FE5D47D52}" srcId="{1A9D120B-9146-4388-8398-BD26F792E0A2}" destId="{0AF080D6-90EC-44A0-9464-77732C31CAB1}" srcOrd="1" destOrd="0" parTransId="{3831A77F-B428-44B2-BDA4-B02201A26E0D}" sibTransId="{D0ED1A1C-DF6B-421B-94B4-4073E36899CB}"/>
    <dgm:cxn modelId="{DB5819A8-F8CC-43C4-9F69-4DCEB1446C6B}" srcId="{1A9D120B-9146-4388-8398-BD26F792E0A2}" destId="{86260C63-010F-4A10-8969-B70AC653F84D}" srcOrd="2" destOrd="0" parTransId="{3E7A9827-0B15-4100-B766-9E7888EF99E7}" sibTransId="{00B1682E-A72C-4DA7-B819-E81AFF755126}"/>
    <dgm:cxn modelId="{05AFECF0-08AA-4890-A3C1-04E1980DB348}" type="presOf" srcId="{0AF080D6-90EC-44A0-9464-77732C31CAB1}" destId="{EA95B500-36FB-4C14-80C9-8F59B618E585}" srcOrd="0" destOrd="0" presId="urn:microsoft.com/office/officeart/2005/8/layout/cycle3"/>
    <dgm:cxn modelId="{C51ACFE2-E7C5-4E87-BE49-000C4DAD8F4B}" type="presOf" srcId="{780FDD72-03F9-414B-8906-843C02FB0AC7}" destId="{6ACE1E87-D771-4433-883E-E674F1E5C941}" srcOrd="0" destOrd="0" presId="urn:microsoft.com/office/officeart/2005/8/layout/cycle3"/>
    <dgm:cxn modelId="{32F1319E-B51A-4386-BF18-7191C4B6B0ED}" srcId="{1A9D120B-9146-4388-8398-BD26F792E0A2}" destId="{53192343-F2F8-42A4-AAE3-8B640903354B}" srcOrd="0" destOrd="0" parTransId="{E03CD135-543B-46F6-9A12-9CD4B1AA59AB}" sibTransId="{780FDD72-03F9-414B-8906-843C02FB0AC7}"/>
    <dgm:cxn modelId="{B967D380-9E7B-4EC6-BE65-68A1897AE217}" type="presOf" srcId="{EDBA937F-DD23-43F2-899E-678493946059}" destId="{5A997EB8-C70D-44A1-AC19-73DCBFF175C9}" srcOrd="0" destOrd="0" presId="urn:microsoft.com/office/officeart/2005/8/layout/cycle3"/>
    <dgm:cxn modelId="{0D9B02C4-FBF2-4B56-BCD4-F4D02857668D}" type="presOf" srcId="{704B0E87-35C7-4AE1-9EDA-4DA83CC00081}" destId="{104F6878-C514-4081-851B-89CCE3D4925C}" srcOrd="0" destOrd="0" presId="urn:microsoft.com/office/officeart/2005/8/layout/cycle3"/>
    <dgm:cxn modelId="{F6BF2449-A1CE-4886-8DE0-92C280C2A737}" srcId="{1A9D120B-9146-4388-8398-BD26F792E0A2}" destId="{EDBA937F-DD23-43F2-899E-678493946059}" srcOrd="5" destOrd="0" parTransId="{F9046D49-8391-48DF-A92D-BAD49E136577}" sibTransId="{102A6E78-F3DA-454B-B7FF-A39E6CE79768}"/>
    <dgm:cxn modelId="{98FF6F4E-63A6-4787-9B6E-E9CF10C8372A}" type="presOf" srcId="{AE4F083C-A4ED-4175-9322-A9ECAA6B09D3}" destId="{866AFD09-9937-4BA7-B232-2217B5E005F8}" srcOrd="0" destOrd="0" presId="urn:microsoft.com/office/officeart/2005/8/layout/cycle3"/>
    <dgm:cxn modelId="{872B60AC-8B2C-48F7-B87B-6F1B7B65C9C0}" type="presOf" srcId="{86260C63-010F-4A10-8969-B70AC653F84D}" destId="{079C2F29-CB45-4596-978C-2BBFDE87564C}" srcOrd="0" destOrd="0" presId="urn:microsoft.com/office/officeart/2005/8/layout/cycle3"/>
    <dgm:cxn modelId="{F5ED9B5F-CD7C-4BF2-B124-BEAFEDD8BBD4}" type="presOf" srcId="{53192343-F2F8-42A4-AAE3-8B640903354B}" destId="{3CE4F07D-9100-4B92-8CAF-6A8DA9001053}" srcOrd="0" destOrd="0" presId="urn:microsoft.com/office/officeart/2005/8/layout/cycle3"/>
    <dgm:cxn modelId="{391F3446-2151-4D56-B4CA-106B614F39E9}" srcId="{1A9D120B-9146-4388-8398-BD26F792E0A2}" destId="{AE4F083C-A4ED-4175-9322-A9ECAA6B09D3}" srcOrd="4" destOrd="0" parTransId="{3709A814-9BB6-4122-A1F7-5723827A743B}" sibTransId="{4AD20AB2-211F-4221-AC83-ACB22EEF8D2C}"/>
    <dgm:cxn modelId="{1665098F-E1E2-4A91-BBCF-8A0272F9EBC8}" srcId="{1A9D120B-9146-4388-8398-BD26F792E0A2}" destId="{704B0E87-35C7-4AE1-9EDA-4DA83CC00081}" srcOrd="3" destOrd="0" parTransId="{7620479B-5A9B-4F1F-845E-7BC4C44EF7B5}" sibTransId="{28F9A0AC-EA3A-4703-B40A-E0781C93D4BC}"/>
    <dgm:cxn modelId="{9797AFB3-D43C-4D9F-8436-B226C8129B76}" type="presParOf" srcId="{E84E6323-7039-4DA5-9CDD-BA0AC71E31B4}" destId="{598E9FB4-B74F-4028-9D23-706C3CAA48EE}" srcOrd="0" destOrd="0" presId="urn:microsoft.com/office/officeart/2005/8/layout/cycle3"/>
    <dgm:cxn modelId="{B042CDC0-6660-43BB-92D8-DAA3B5EB0669}" type="presParOf" srcId="{598E9FB4-B74F-4028-9D23-706C3CAA48EE}" destId="{3CE4F07D-9100-4B92-8CAF-6A8DA9001053}" srcOrd="0" destOrd="0" presId="urn:microsoft.com/office/officeart/2005/8/layout/cycle3"/>
    <dgm:cxn modelId="{667ECD49-0B1C-42A3-8DEB-51B1ED27F371}" type="presParOf" srcId="{598E9FB4-B74F-4028-9D23-706C3CAA48EE}" destId="{6ACE1E87-D771-4433-883E-E674F1E5C941}" srcOrd="1" destOrd="0" presId="urn:microsoft.com/office/officeart/2005/8/layout/cycle3"/>
    <dgm:cxn modelId="{6486FC7E-22F0-4358-AA84-8A9E8912E317}" type="presParOf" srcId="{598E9FB4-B74F-4028-9D23-706C3CAA48EE}" destId="{EA95B500-36FB-4C14-80C9-8F59B618E585}" srcOrd="2" destOrd="0" presId="urn:microsoft.com/office/officeart/2005/8/layout/cycle3"/>
    <dgm:cxn modelId="{96902081-3FC4-4494-8B50-0EFFA5BFEEA5}" type="presParOf" srcId="{598E9FB4-B74F-4028-9D23-706C3CAA48EE}" destId="{079C2F29-CB45-4596-978C-2BBFDE87564C}" srcOrd="3" destOrd="0" presId="urn:microsoft.com/office/officeart/2005/8/layout/cycle3"/>
    <dgm:cxn modelId="{5019A44E-AC04-42E5-A8CE-B4A59A59A9C3}" type="presParOf" srcId="{598E9FB4-B74F-4028-9D23-706C3CAA48EE}" destId="{104F6878-C514-4081-851B-89CCE3D4925C}" srcOrd="4" destOrd="0" presId="urn:microsoft.com/office/officeart/2005/8/layout/cycle3"/>
    <dgm:cxn modelId="{37457D01-8C7F-4B55-8192-1F4960566448}" type="presParOf" srcId="{598E9FB4-B74F-4028-9D23-706C3CAA48EE}" destId="{866AFD09-9937-4BA7-B232-2217B5E005F8}" srcOrd="5" destOrd="0" presId="urn:microsoft.com/office/officeart/2005/8/layout/cycle3"/>
    <dgm:cxn modelId="{C832EC53-69D6-48BD-82C2-64E41BA0C0B0}" type="presParOf" srcId="{598E9FB4-B74F-4028-9D23-706C3CAA48EE}" destId="{5A997EB8-C70D-44A1-AC19-73DCBFF175C9}" srcOrd="6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CE1E87-D771-4433-883E-E674F1E5C941}">
      <dsp:nvSpPr>
        <dsp:cNvPr id="0" name=""/>
        <dsp:cNvSpPr/>
      </dsp:nvSpPr>
      <dsp:spPr>
        <a:xfrm>
          <a:off x="1297339" y="-4033"/>
          <a:ext cx="3397987" cy="3397987"/>
        </a:xfrm>
        <a:prstGeom prst="circularArrow">
          <a:avLst>
            <a:gd name="adj1" fmla="val 5274"/>
            <a:gd name="adj2" fmla="val 312630"/>
            <a:gd name="adj3" fmla="val 14268283"/>
            <a:gd name="adj4" fmla="val 17103561"/>
            <a:gd name="adj5" fmla="val 547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E4F07D-9100-4B92-8CAF-6A8DA9001053}">
      <dsp:nvSpPr>
        <dsp:cNvPr id="0" name=""/>
        <dsp:cNvSpPr/>
      </dsp:nvSpPr>
      <dsp:spPr>
        <a:xfrm>
          <a:off x="2340582" y="1347"/>
          <a:ext cx="1262434" cy="631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 dirty="0" smtClean="0"/>
            <a:t>1. Tentukan tujuan  yg berisiko</a:t>
          </a:r>
          <a:endParaRPr lang="en-US" sz="1100" kern="1200" dirty="0"/>
        </a:p>
      </dsp:txBody>
      <dsp:txXfrm>
        <a:off x="2371395" y="32160"/>
        <a:ext cx="1200808" cy="569591"/>
      </dsp:txXfrm>
    </dsp:sp>
    <dsp:sp modelId="{EA95B500-36FB-4C14-80C9-8F59B618E585}">
      <dsp:nvSpPr>
        <dsp:cNvPr id="0" name=""/>
        <dsp:cNvSpPr/>
      </dsp:nvSpPr>
      <dsp:spPr>
        <a:xfrm>
          <a:off x="3534393" y="690594"/>
          <a:ext cx="1262434" cy="631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 dirty="0" smtClean="0"/>
            <a:t>2. Identifikasi resiko2nya</a:t>
          </a:r>
          <a:endParaRPr lang="en-US" sz="1100" kern="1200" dirty="0"/>
        </a:p>
      </dsp:txBody>
      <dsp:txXfrm>
        <a:off x="3565206" y="721407"/>
        <a:ext cx="1200808" cy="569591"/>
      </dsp:txXfrm>
    </dsp:sp>
    <dsp:sp modelId="{079C2F29-CB45-4596-978C-2BBFDE87564C}">
      <dsp:nvSpPr>
        <dsp:cNvPr id="0" name=""/>
        <dsp:cNvSpPr/>
      </dsp:nvSpPr>
      <dsp:spPr>
        <a:xfrm>
          <a:off x="3536759" y="2071027"/>
          <a:ext cx="1262434" cy="631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 dirty="0" smtClean="0"/>
            <a:t>3. Nilai risiko2nya</a:t>
          </a:r>
          <a:endParaRPr lang="en-US" sz="1100" kern="1200" dirty="0"/>
        </a:p>
      </dsp:txBody>
      <dsp:txXfrm>
        <a:off x="3567572" y="2101840"/>
        <a:ext cx="1200808" cy="569591"/>
      </dsp:txXfrm>
    </dsp:sp>
    <dsp:sp modelId="{104F6878-C514-4081-851B-89CCE3D4925C}">
      <dsp:nvSpPr>
        <dsp:cNvPr id="0" name=""/>
        <dsp:cNvSpPr/>
      </dsp:nvSpPr>
      <dsp:spPr>
        <a:xfrm>
          <a:off x="2340582" y="2758335"/>
          <a:ext cx="1262434" cy="631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 dirty="0" smtClean="0"/>
            <a:t>4. Rancang Respon Risikonya</a:t>
          </a:r>
          <a:endParaRPr lang="en-US" sz="1100" kern="1200" dirty="0"/>
        </a:p>
      </dsp:txBody>
      <dsp:txXfrm>
        <a:off x="2371395" y="2789148"/>
        <a:ext cx="1200808" cy="569591"/>
      </dsp:txXfrm>
    </dsp:sp>
    <dsp:sp modelId="{866AFD09-9937-4BA7-B232-2217B5E005F8}">
      <dsp:nvSpPr>
        <dsp:cNvPr id="0" name=""/>
        <dsp:cNvSpPr/>
      </dsp:nvSpPr>
      <dsp:spPr>
        <a:xfrm>
          <a:off x="1146771" y="2069088"/>
          <a:ext cx="1262434" cy="631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 dirty="0" smtClean="0"/>
            <a:t>5. Implementasikan Respon Resikonya</a:t>
          </a:r>
          <a:endParaRPr lang="en-US" sz="1100" kern="1200" dirty="0"/>
        </a:p>
      </dsp:txBody>
      <dsp:txXfrm>
        <a:off x="1177584" y="2099901"/>
        <a:ext cx="1200808" cy="569591"/>
      </dsp:txXfrm>
    </dsp:sp>
    <dsp:sp modelId="{5A997EB8-C70D-44A1-AC19-73DCBFF175C9}">
      <dsp:nvSpPr>
        <dsp:cNvPr id="0" name=""/>
        <dsp:cNvSpPr/>
      </dsp:nvSpPr>
      <dsp:spPr>
        <a:xfrm>
          <a:off x="1144405" y="688655"/>
          <a:ext cx="1262434" cy="631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 dirty="0" smtClean="0"/>
            <a:t>6. Monitor dan Revie</a:t>
          </a:r>
          <a:endParaRPr lang="en-US" sz="1100" kern="1200" dirty="0"/>
        </a:p>
      </dsp:txBody>
      <dsp:txXfrm>
        <a:off x="1175218" y="719468"/>
        <a:ext cx="1200808" cy="5695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 11</dc:creator>
  <cp:lastModifiedBy>user</cp:lastModifiedBy>
  <cp:revision>47</cp:revision>
  <dcterms:created xsi:type="dcterms:W3CDTF">2022-10-17T06:35:00Z</dcterms:created>
  <dcterms:modified xsi:type="dcterms:W3CDTF">2025-11-23T05:51:00Z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1057-12.2.0.18283</vt:lpwstr>
  </property>
  <property fmtid="{D5CDD505-2E9C-101B-9397-08002B2CF9AE}" pid="3" name="ICV">
    <vt:lpwstr>017820DD91734A1B8CC3075036D0E334_12</vt:lpwstr>
  </property>
</Properties>
</file>