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1BB4C" w14:textId="2B930E9D" w:rsidR="00AD206B" w:rsidRPr="00650628" w:rsidRDefault="00C17D4A" w:rsidP="00AF55A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AD206B" w:rsidRPr="00650628">
        <w:rPr>
          <w:b/>
          <w:bCs/>
          <w:sz w:val="32"/>
          <w:szCs w:val="32"/>
        </w:rPr>
        <w:t>PANCASILA DAN DASAR NEGARA RI</w:t>
      </w:r>
    </w:p>
    <w:p w14:paraId="02CBB166" w14:textId="77777777" w:rsidR="00AD206B" w:rsidRDefault="00AD206B" w:rsidP="00AF55AC"/>
    <w:p w14:paraId="75CABF54" w14:textId="0D0B3A63" w:rsidR="00AF55AC" w:rsidRPr="00AD206B" w:rsidRDefault="00AF55AC" w:rsidP="006506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206B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Indonesia. Pancasila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Sansekerta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>.</w:t>
      </w:r>
    </w:p>
    <w:p w14:paraId="6C388D19" w14:textId="423A5951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lima dan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Pendidikan Pancasila dan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karangan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Sarinah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sebetulnya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Sriwijaya dan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Majapahit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>.</w:t>
      </w:r>
    </w:p>
    <w:p w14:paraId="5089F9A2" w14:textId="77777777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r w:rsidRPr="00AD206B">
        <w:rPr>
          <w:rFonts w:ascii="Times New Roman" w:hAnsi="Times New Roman" w:cs="Times New Roman"/>
          <w:sz w:val="24"/>
          <w:szCs w:val="24"/>
        </w:rPr>
        <w:t>Sila-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sila-sila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riil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>.</w:t>
      </w:r>
    </w:p>
    <w:p w14:paraId="583A97F0" w14:textId="77777777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BCEF1" w14:textId="77777777" w:rsidR="00AF55AC" w:rsidRPr="00AD206B" w:rsidRDefault="00AF55AC" w:rsidP="00650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D206B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AD2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b/>
          <w:bCs/>
          <w:sz w:val="24"/>
          <w:szCs w:val="24"/>
        </w:rPr>
        <w:t>makna</w:t>
      </w:r>
      <w:proofErr w:type="spellEnd"/>
      <w:r w:rsidRPr="00AD206B"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 w:rsidRPr="00AD206B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AD2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b/>
          <w:bCs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b/>
          <w:bCs/>
          <w:sz w:val="24"/>
          <w:szCs w:val="24"/>
        </w:rPr>
        <w:t xml:space="preserve"> negara </w:t>
      </w:r>
      <w:proofErr w:type="spellStart"/>
      <w:r w:rsidRPr="00AD206B">
        <w:rPr>
          <w:rFonts w:ascii="Times New Roman" w:hAnsi="Times New Roman" w:cs="Times New Roman"/>
          <w:b/>
          <w:bCs/>
          <w:sz w:val="24"/>
          <w:szCs w:val="24"/>
        </w:rPr>
        <w:t>Republik</w:t>
      </w:r>
      <w:proofErr w:type="spellEnd"/>
      <w:r w:rsidRPr="00AD206B">
        <w:rPr>
          <w:rFonts w:ascii="Times New Roman" w:hAnsi="Times New Roman" w:cs="Times New Roman"/>
          <w:b/>
          <w:bCs/>
          <w:sz w:val="24"/>
          <w:szCs w:val="24"/>
        </w:rPr>
        <w:t xml:space="preserve"> Indonesia?</w:t>
      </w:r>
    </w:p>
    <w:p w14:paraId="1F07A1EE" w14:textId="0257AECB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206B">
        <w:rPr>
          <w:rFonts w:ascii="Times New Roman" w:hAnsi="Times New Roman" w:cs="Times New Roman"/>
          <w:sz w:val="24"/>
          <w:szCs w:val="24"/>
        </w:rPr>
        <w:t>‘ Pancasila</w:t>
      </w:r>
      <w:proofErr w:type="gram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UUD 1945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alinea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Melansir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dan Dasar Negara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Ronto, Pancasila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>:</w:t>
      </w:r>
    </w:p>
    <w:p w14:paraId="02DBEA60" w14:textId="77777777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r w:rsidRPr="00AD206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menata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berdaulat</w:t>
      </w:r>
      <w:proofErr w:type="spellEnd"/>
    </w:p>
    <w:p w14:paraId="49BB2038" w14:textId="77777777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r w:rsidRPr="00AD206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berwibawa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UUD 1945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alinea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ACFD8CB" w14:textId="77777777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r w:rsidRPr="00AD206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perikehidupan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Indonesia di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sehari-hari</w:t>
      </w:r>
      <w:proofErr w:type="spellEnd"/>
    </w:p>
    <w:p w14:paraId="337B17D5" w14:textId="78D94509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r w:rsidRPr="00AD206B">
        <w:rPr>
          <w:rFonts w:ascii="Times New Roman" w:hAnsi="Times New Roman" w:cs="Times New Roman"/>
          <w:sz w:val="24"/>
          <w:szCs w:val="24"/>
        </w:rPr>
        <w:t xml:space="preserve">Kembali pada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Pendidikan Pancasila dan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karangan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Sarinah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., Pancasila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 Indonesia.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Maksudnya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ketatanegaraan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Pancasila. Hal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di negara Indonesia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Pancasila.</w:t>
      </w:r>
    </w:p>
    <w:p w14:paraId="144E186E" w14:textId="77777777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r w:rsidRPr="00AD206B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, Pancasila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 juga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negara. Dalam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MPR No. III/MPR/2000, Pancasila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>".</w:t>
      </w:r>
    </w:p>
    <w:p w14:paraId="130BE378" w14:textId="77777777" w:rsidR="00AF55AC" w:rsidRPr="00AD206B" w:rsidRDefault="00AF55AC" w:rsidP="00650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22C37" w14:textId="77777777" w:rsidR="00AF55AC" w:rsidRPr="00AD206B" w:rsidRDefault="00AF55AC" w:rsidP="00650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06B">
        <w:rPr>
          <w:rFonts w:ascii="Times New Roman" w:hAnsi="Times New Roman" w:cs="Times New Roman"/>
          <w:b/>
          <w:bCs/>
          <w:sz w:val="24"/>
          <w:szCs w:val="24"/>
        </w:rPr>
        <w:t xml:space="preserve">Pancasila </w:t>
      </w:r>
      <w:proofErr w:type="spellStart"/>
      <w:r w:rsidRPr="00AD206B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AD2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b/>
          <w:bCs/>
          <w:sz w:val="24"/>
          <w:szCs w:val="24"/>
        </w:rPr>
        <w:t>kedudukannya</w:t>
      </w:r>
      <w:proofErr w:type="spellEnd"/>
      <w:r w:rsidRPr="00AD2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AD2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b/>
          <w:bCs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b/>
          <w:bCs/>
          <w:sz w:val="24"/>
          <w:szCs w:val="24"/>
        </w:rPr>
        <w:t xml:space="preserve"> negara </w:t>
      </w:r>
      <w:proofErr w:type="spellStart"/>
      <w:r w:rsidRPr="00AD206B">
        <w:rPr>
          <w:rFonts w:ascii="Times New Roman" w:hAnsi="Times New Roman" w:cs="Times New Roman"/>
          <w:b/>
          <w:bCs/>
          <w:sz w:val="24"/>
          <w:szCs w:val="24"/>
        </w:rPr>
        <w:t>mempunyai</w:t>
      </w:r>
      <w:proofErr w:type="spellEnd"/>
      <w:r w:rsidRPr="00AD206B">
        <w:rPr>
          <w:rFonts w:ascii="Times New Roman" w:hAnsi="Times New Roman" w:cs="Times New Roman"/>
          <w:b/>
          <w:bCs/>
          <w:sz w:val="24"/>
          <w:szCs w:val="24"/>
        </w:rPr>
        <w:t xml:space="preserve"> lima </w:t>
      </w:r>
      <w:proofErr w:type="spellStart"/>
      <w:r w:rsidRPr="00AD206B"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 w:rsidRPr="00AD20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206B">
        <w:rPr>
          <w:rFonts w:ascii="Times New Roman" w:hAnsi="Times New Roman" w:cs="Times New Roman"/>
          <w:b/>
          <w:bCs/>
          <w:sz w:val="24"/>
          <w:szCs w:val="24"/>
        </w:rPr>
        <w:t>yaitu</w:t>
      </w:r>
      <w:proofErr w:type="spellEnd"/>
      <w:r w:rsidRPr="00AD20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07079C" w14:textId="77777777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r w:rsidRPr="00AD206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di Indonesia. Maka, Pancasila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kerohanian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54BBA60A" w14:textId="77777777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r w:rsidRPr="00AD206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kebatinan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geistlichenhinterground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Dasar.</w:t>
      </w:r>
    </w:p>
    <w:p w14:paraId="3DDDBA94" w14:textId="77777777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r w:rsidRPr="00AD206B">
        <w:rPr>
          <w:rFonts w:ascii="Times New Roman" w:hAnsi="Times New Roman" w:cs="Times New Roman"/>
          <w:sz w:val="24"/>
          <w:szCs w:val="24"/>
        </w:rPr>
        <w:t>3. Cita-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7E4B9DA6" w14:textId="77777777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r w:rsidRPr="00AD206B">
        <w:rPr>
          <w:rFonts w:ascii="Times New Roman" w:hAnsi="Times New Roman" w:cs="Times New Roman"/>
          <w:sz w:val="24"/>
          <w:szCs w:val="24"/>
        </w:rPr>
        <w:lastRenderedPageBreak/>
        <w:t xml:space="preserve">4. Norma-norma yang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UUD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mewajibkan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rakyat yang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>.</w:t>
      </w:r>
    </w:p>
    <w:p w14:paraId="35EBD9FF" w14:textId="77777777" w:rsidR="00AF55AC" w:rsidRPr="00AD206B" w:rsidRDefault="00AF55AC" w:rsidP="00650628">
      <w:pPr>
        <w:jc w:val="both"/>
        <w:rPr>
          <w:rFonts w:ascii="Times New Roman" w:hAnsi="Times New Roman" w:cs="Times New Roman"/>
          <w:sz w:val="24"/>
          <w:szCs w:val="24"/>
        </w:rPr>
      </w:pPr>
      <w:r w:rsidRPr="00AD206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UUD 1945,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negara, dan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XVIIV MPR/1998,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negara RI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06B">
        <w:rPr>
          <w:rFonts w:ascii="Times New Roman" w:hAnsi="Times New Roman" w:cs="Times New Roman"/>
          <w:sz w:val="24"/>
          <w:szCs w:val="24"/>
        </w:rPr>
        <w:t>dikembalikan</w:t>
      </w:r>
      <w:proofErr w:type="spellEnd"/>
      <w:r w:rsidRPr="00AD206B">
        <w:rPr>
          <w:rFonts w:ascii="Times New Roman" w:hAnsi="Times New Roman" w:cs="Times New Roman"/>
          <w:sz w:val="24"/>
          <w:szCs w:val="24"/>
        </w:rPr>
        <w:t>.</w:t>
      </w:r>
    </w:p>
    <w:p w14:paraId="705D7332" w14:textId="215BF2B2" w:rsidR="00AF55AC" w:rsidRDefault="00AF55AC" w:rsidP="00650628">
      <w:pPr>
        <w:jc w:val="both"/>
      </w:pPr>
    </w:p>
    <w:p w14:paraId="53AB4948" w14:textId="7A38977E" w:rsidR="00650628" w:rsidRDefault="00650628" w:rsidP="006506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fungsi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Indonesia?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Fungsi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paling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sering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disebutkan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pandangan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hidup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"way of life"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Selain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itu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masih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sejumlah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fungsi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yang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</w:t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ketahui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7C2A26C" w14:textId="3B918171" w:rsidR="00650628" w:rsidRDefault="00650628" w:rsidP="006506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0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50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50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50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Pancasila</w:t>
      </w:r>
    </w:p>
    <w:p w14:paraId="4EB21F3F" w14:textId="77777777" w:rsidR="00640B4E" w:rsidRPr="00640B4E" w:rsidRDefault="00650628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Fungsi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Dirangkum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situs 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Badan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Pembinaan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Ideologi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(BPIP) dan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buku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Kumpulan Asas Hukum (2022) yang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disusun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Amir Ilyas dan Muh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Nursal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NS,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berikut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fungsi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Pancasila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Way of Life</w:t>
      </w:r>
    </w:p>
    <w:p w14:paraId="2FE368C0" w14:textId="77777777" w:rsidR="00640B4E" w:rsidRPr="00640B4E" w:rsidRDefault="00650628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fungsi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way of life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pandangan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hidup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Indonesia. Hal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mengandung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makna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bahwa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semua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kegiatan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segala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sila-sila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2. Pancasila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Dasar Negara</w:t>
      </w:r>
    </w:p>
    <w:p w14:paraId="2EE88E1A" w14:textId="77777777" w:rsidR="00C57541" w:rsidRDefault="00650628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color w:val="000000"/>
          <w:sz w:val="24"/>
          <w:szCs w:val="24"/>
        </w:rPr>
      </w:pP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ditetapkan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sejak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awal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dasar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Republik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Indonesia. Dalam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mengatur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pemerintahan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digunakan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dasar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pertimbangan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 Pancasila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Falsafah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Hidup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Bung Karno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pernah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menyebut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Philosofische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Grondslag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falsafah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hidup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Asas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pancasila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berisi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etika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moral.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Falsafah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menentukan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kaidah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perilaku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kemudian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diwujudkan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aturan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4. Pancasila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Kepribadian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Sebuah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kepribadian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wujud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kepribadian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 yang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membedakannya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lain.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ADD26C0" w14:textId="147D8874" w:rsidR="00640B4E" w:rsidRPr="00640B4E" w:rsidRDefault="00650628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50628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5. Pancasila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Sumber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Hukum</w:t>
      </w:r>
    </w:p>
    <w:p w14:paraId="59B8D7A0" w14:textId="77777777" w:rsidR="00640B4E" w:rsidRPr="00640B4E" w:rsidRDefault="00650628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sumber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segala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sumber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sumber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tertinggi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Indonesia,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yaitu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UUD 1945.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demikian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aturan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turunannya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otomatis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bersumber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6. Pancasila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Cita-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cita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Bangsa</w:t>
      </w:r>
      <w:proofErr w:type="spellEnd"/>
    </w:p>
    <w:p w14:paraId="444F8268" w14:textId="77777777" w:rsidR="00640B4E" w:rsidRPr="00640B4E" w:rsidRDefault="00650628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merupakan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asas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bersifat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abstrak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universal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mencapai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yang ideal.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itu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cita-cita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7. Pancasila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Jiwa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Bangsa</w:t>
      </w:r>
      <w:proofErr w:type="spellEnd"/>
    </w:p>
    <w:p w14:paraId="7FFB2EB3" w14:textId="77777777" w:rsidR="00640B4E" w:rsidRPr="00640B4E" w:rsidRDefault="00650628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merupakan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jiwa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 yang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moral.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Tanpa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jiwa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negara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seakan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8. Pancasila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Perjanjian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Luhur</w:t>
      </w:r>
      <w:proofErr w:type="spellEnd"/>
    </w:p>
    <w:p w14:paraId="1E5D6D04" w14:textId="77777777" w:rsidR="00640B4E" w:rsidRPr="00640B4E" w:rsidRDefault="00650628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Dalam proses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memerdekakan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Indonesia, para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tokoh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bersepakat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bahwa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dasar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Indonesia. Ini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seakan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perjanjian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luhur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menyatukan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seluruh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9. Pancasila </w:t>
      </w:r>
      <w:proofErr w:type="spellStart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4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Solusi</w:t>
      </w:r>
    </w:p>
    <w:p w14:paraId="5A9DC979" w14:textId="623B7752" w:rsidR="00EF7C31" w:rsidRPr="00EF7C31" w:rsidRDefault="00650628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dijadikan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petunjuk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solusi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menyelesaikan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berbagai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permasalahan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terjadi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masyarakat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baik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itu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persoalan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budaya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sosial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ekonomi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politik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Itulah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terjawab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pertanyaan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fungsi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Indonesia,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yaitu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pandangan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hidup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sumber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hingga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solusi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masalah</w:t>
      </w:r>
      <w:proofErr w:type="spellEnd"/>
      <w:r w:rsidRPr="0065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062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EF7C31"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Contoh-contoh</w:t>
      </w:r>
      <w:proofErr w:type="spellEnd"/>
      <w:r w:rsidR="00EF7C31"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Nilai Pancasila </w:t>
      </w:r>
      <w:proofErr w:type="spellStart"/>
      <w:r w:rsidR="00EF7C31"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sebagai</w:t>
      </w:r>
      <w:proofErr w:type="spellEnd"/>
      <w:r w:rsidR="00EF7C31"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Dasar Negara</w:t>
      </w:r>
    </w:p>
    <w:p w14:paraId="2BAB249E" w14:textId="77777777" w:rsidR="00EF7C31" w:rsidRDefault="00EF7C31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Nilai-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dasar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pandangan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hidup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haruslah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diwujudkan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berbagai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bidang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Hal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meliputi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bidang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politik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ekonomi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sosial-budaya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pertahanan-keamanan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Seperti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contoh-contoh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pengamalan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nilai-nilai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dasar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negara,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dikutip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Pasti Bisa Pendidikan Pancasila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Kewarganegaraan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oleh Tim Ganesha Operation:</w:t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Bidang</w:t>
      </w:r>
      <w:proofErr w:type="spellEnd"/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Politik</w:t>
      </w:r>
      <w:proofErr w:type="spellEnd"/>
    </w:p>
    <w:p w14:paraId="3E0203C8" w14:textId="77777777" w:rsidR="00EF7C31" w:rsidRPr="00EF7C31" w:rsidRDefault="00EF7C31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Salah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perwujudan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nilai-nilai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dasar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bidang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politik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melalui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pemilihan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umum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pemilu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Terselenggaranya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pemilu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demokratis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ke-4.</w:t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Langkah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menghadirkan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pemilu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demokratis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ke-4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sosialisasi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masyarakat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pelajar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Menyediakan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waktu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calon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pejabat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publik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berkampanye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Namun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pelaksanaannya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perundang-undangan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Melaksanakan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pemilu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asas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berlaku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Indonesia,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yaitu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langsung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umum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bebas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rahasia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luber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serta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jujur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adil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jurdil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Bidang</w:t>
      </w:r>
      <w:proofErr w:type="spellEnd"/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Ekonomi</w:t>
      </w:r>
    </w:p>
    <w:p w14:paraId="3F09EEC6" w14:textId="77777777" w:rsidR="00EF7C31" w:rsidRPr="00EF7C31" w:rsidRDefault="00EF7C31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Penerapan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nilai-nilai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dasar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bidang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ekonomi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dilihat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melalui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penerapan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sistem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ekonomi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Pancasila. Pada UUD 1945,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beberapa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ketentuan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memuat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pelaksanaan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perekonomian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Indonesia,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utamanya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batang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tubuh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UUD 1945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pasal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33.</w:t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Bidang</w:t>
      </w:r>
      <w:proofErr w:type="spellEnd"/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Sosial-Budaya</w:t>
      </w:r>
      <w:proofErr w:type="spellEnd"/>
    </w:p>
    <w:p w14:paraId="2CF99BF7" w14:textId="77777777" w:rsidR="00EF7C31" w:rsidRDefault="00EF7C31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Contoh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penerapan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bidang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sosial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budaya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kegiatan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gotong royong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musyawarah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Beberapa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langkah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dilakukan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mewujudkannya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Melibatkan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semua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anggota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masyarakat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kegiatan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kemasyarakatan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misalnya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kerja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bakti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Mempererat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rasa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kekeluargaan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contohnya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ronda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malam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Mengajarkan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generasi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muda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supaya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terbiasa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bergotong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royong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bermusyawarah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FB12C20" w14:textId="77777777" w:rsidR="00EF7C31" w:rsidRPr="00EF7C31" w:rsidRDefault="00EF7C31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Bidang</w:t>
      </w:r>
      <w:proofErr w:type="spellEnd"/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Pertahanan-Keamanan</w:t>
      </w:r>
      <w:proofErr w:type="spellEnd"/>
    </w:p>
    <w:p w14:paraId="5F7A4FD5" w14:textId="6AF69B78" w:rsidR="00AF55AC" w:rsidRPr="00EF7C31" w:rsidRDefault="00EF7C31" w:rsidP="00650628">
      <w:pPr>
        <w:tabs>
          <w:tab w:val="left" w:pos="1980"/>
          <w:tab w:val="left" w:pos="2880"/>
        </w:tabs>
        <w:ind w:right="-90"/>
        <w:rPr>
          <w:rFonts w:ascii="Times New Roman" w:hAnsi="Times New Roman" w:cs="Times New Roman"/>
          <w:sz w:val="24"/>
          <w:szCs w:val="24"/>
        </w:rPr>
      </w:pP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Contoh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nilai-nilai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Pancasila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dasar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bidang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pertahanan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keamanan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bisa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dilihat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salah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satunya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melalui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penjabaran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instrumental Pancasila.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Penjabaran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bisa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dilihat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beberapa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pasal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berikut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UUD 1945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pasal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27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ayat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yang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menjelaskan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bahwa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"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Setiap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warga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berhak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wajib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ikut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serta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upaya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pembelaan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negara."</w:t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UUD 1945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pasal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30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ayat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yang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menegaskan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"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Tiap-tiap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warga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berhak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wajib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ikut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serta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usaha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pertahanan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keamanan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negara."</w:t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UUD 1945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pasal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30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ayat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yang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menyebut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bahwa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"Usaha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pertahanan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keamanan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dilaksanakan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melalui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sistem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pertahanan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keamanan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rakyat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semesta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oleh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Tentara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Nasional Indonesia dan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Kepolisian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Republik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Indonesia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kekuatan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utama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rakyat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kekuatan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pendukung</w:t>
      </w:r>
      <w:proofErr w:type="spellEnd"/>
      <w:r w:rsidRPr="00EF7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."</w:t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7C31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AF55AC" w:rsidRPr="00EF7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AC"/>
    <w:rsid w:val="000521A3"/>
    <w:rsid w:val="00310F95"/>
    <w:rsid w:val="00357BB5"/>
    <w:rsid w:val="00640B4E"/>
    <w:rsid w:val="00650628"/>
    <w:rsid w:val="00AD206B"/>
    <w:rsid w:val="00AF55AC"/>
    <w:rsid w:val="00C17D4A"/>
    <w:rsid w:val="00C57541"/>
    <w:rsid w:val="00E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741B"/>
  <w15:chartTrackingRefBased/>
  <w15:docId w15:val="{2CBD8B49-DF52-438C-9922-EC065D5F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0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fti</dc:creator>
  <cp:keywords/>
  <dc:description/>
  <cp:lastModifiedBy>anisah aidid</cp:lastModifiedBy>
  <cp:revision>8</cp:revision>
  <dcterms:created xsi:type="dcterms:W3CDTF">2023-09-15T14:05:00Z</dcterms:created>
  <dcterms:modified xsi:type="dcterms:W3CDTF">2024-10-02T08:18:00Z</dcterms:modified>
</cp:coreProperties>
</file>