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4" w:type="dxa"/>
            <w:tcBorders>
              <w:top w:val="single" w:color="auto" w:sz="4" w:space="0"/>
              <w:left w:val="single" w:color="auto" w:sz="4" w:space="0"/>
              <w:bottom w:val="single" w:color="auto" w:sz="4" w:space="0"/>
              <w:right w:val="single" w:color="auto" w:sz="4" w:space="0"/>
            </w:tcBorders>
            <w:shd w:val="clear" w:color="auto" w:fill="000000" w:themeFill="text1"/>
          </w:tcPr>
          <w:p>
            <w:pPr>
              <w:tabs>
                <w:tab w:val="left" w:pos="7545"/>
              </w:tabs>
              <w:spacing w:after="0" w:line="360" w:lineRule="auto"/>
              <w:jc w:val="center"/>
              <w:rPr>
                <w:rFonts w:ascii="Verdana" w:hAnsi="Verdana"/>
                <w:b/>
                <w:sz w:val="24"/>
                <w:szCs w:val="24"/>
              </w:rPr>
            </w:pPr>
            <w:bookmarkStart w:id="0" w:name="_GoBack"/>
            <w:bookmarkEnd w:id="0"/>
            <w:r>
              <w:rPr>
                <w:rFonts w:ascii="Verdana" w:hAnsi="Verdana"/>
                <w:b/>
                <w:sz w:val="24"/>
                <w:szCs w:val="24"/>
              </w:rPr>
              <w:t>BAB X</w:t>
            </w:r>
          </w:p>
        </w:tc>
      </w:tr>
    </w:tbl>
    <w:p>
      <w:pPr>
        <w:rPr>
          <w:b/>
        </w:rPr>
      </w:pPr>
    </w:p>
    <w:p>
      <w:pPr>
        <w:pStyle w:val="15"/>
        <w:spacing w:line="360" w:lineRule="auto"/>
        <w:jc w:val="center"/>
      </w:pPr>
      <w:r>
        <w:rPr>
          <w:rFonts w:ascii="Times New Roman" w:hAnsi="Times New Roman" w:cs="Times New Roman"/>
          <w:b/>
          <w:sz w:val="24"/>
          <w:szCs w:val="24"/>
        </w:rPr>
        <w:t>PERDEBATAN BESAR DALAM STUDI HUBUNGAN INTERNASIONAL</w:t>
      </w:r>
    </w:p>
    <w:p>
      <w:pPr>
        <w:jc w:val="center"/>
        <w:rPr>
          <w:rFonts w:ascii="Times New Roman" w:hAnsi="Times New Roman" w:cs="Times New Roman"/>
          <w:sz w:val="24"/>
          <w:szCs w:val="24"/>
        </w:rPr>
      </w:pPr>
      <w:r>
        <w:rPr>
          <w:rFonts w:ascii="Times New Roman" w:hAnsi="Times New Roman" w:cs="Times New Roman"/>
          <w:sz w:val="24"/>
          <w:szCs w:val="24"/>
        </w:rPr>
        <w:t>Oleh: Dr. Umar Suryadi Bakry</w:t>
      </w:r>
    </w:p>
    <w:p>
      <w:pPr>
        <w:pStyle w:val="15"/>
        <w:jc w:val="right"/>
        <w:rPr>
          <w:sz w:val="24"/>
          <w:szCs w:val="24"/>
        </w:rPr>
      </w:pPr>
      <w:r>
        <w:rPr>
          <w:sz w:val="24"/>
          <w:szCs w:val="24"/>
        </w:rPr>
        <w:t>“The history of International Relations has been shaped by a sequence of</w:t>
      </w:r>
    </w:p>
    <w:p>
      <w:pPr>
        <w:pStyle w:val="15"/>
        <w:jc w:val="right"/>
        <w:rPr>
          <w:sz w:val="24"/>
          <w:szCs w:val="24"/>
        </w:rPr>
      </w:pPr>
      <w:r>
        <w:rPr>
          <w:sz w:val="24"/>
          <w:szCs w:val="24"/>
        </w:rPr>
        <w:t>‘Great Debates’, in which leading scholars of the field advanced,</w:t>
      </w:r>
    </w:p>
    <w:p>
      <w:pPr>
        <w:pStyle w:val="15"/>
        <w:jc w:val="right"/>
        <w:rPr>
          <w:sz w:val="24"/>
          <w:szCs w:val="24"/>
        </w:rPr>
      </w:pPr>
      <w:r>
        <w:rPr>
          <w:sz w:val="24"/>
          <w:szCs w:val="24"/>
        </w:rPr>
        <w:t>challenged, and defended views…..”</w:t>
      </w:r>
    </w:p>
    <w:p>
      <w:pPr>
        <w:pStyle w:val="15"/>
        <w:jc w:val="right"/>
        <w:rPr>
          <w:sz w:val="24"/>
          <w:szCs w:val="24"/>
        </w:rPr>
      </w:pPr>
    </w:p>
    <w:p>
      <w:pPr>
        <w:pStyle w:val="15"/>
        <w:jc w:val="right"/>
        <w:rPr>
          <w:sz w:val="24"/>
          <w:szCs w:val="24"/>
        </w:rPr>
      </w:pPr>
      <w:r>
        <w:rPr>
          <w:sz w:val="24"/>
          <w:szCs w:val="24"/>
        </w:rPr>
        <w:t>Rainer Baumann, Peter Mayer and Bernhard Zangl (2011)</w:t>
      </w:r>
    </w:p>
    <w:p>
      <w:pPr>
        <w:jc w:val="right"/>
        <w:rPr>
          <w:rFonts w:ascii="Times New Roman" w:hAnsi="Times New Roman" w:cs="Times New Roman"/>
          <w:sz w:val="24"/>
          <w:szCs w:val="24"/>
        </w:rPr>
      </w:pPr>
    </w:p>
    <w:p>
      <w:pPr>
        <w:spacing w:line="360" w:lineRule="auto"/>
        <w:jc w:val="both"/>
        <w:rPr>
          <w:rFonts w:ascii="Times New Roman" w:hAnsi="Times New Roman" w:cs="Times New Roman" w:eastAsiaTheme="minorEastAsia"/>
          <w:color w:val="404040" w:themeColor="text1" w:themeTint="BF"/>
          <w:kern w:val="24"/>
          <w:sz w:val="24"/>
          <w:szCs w:val="24"/>
          <w14:textFill>
            <w14:solidFill>
              <w14:schemeClr w14:val="tx1">
                <w14:lumMod w14:val="75000"/>
                <w14:lumOff w14:val="25000"/>
              </w14:schemeClr>
            </w14:solidFill>
          </w14:textFill>
        </w:rPr>
      </w:pPr>
      <w:r>
        <w:rPr>
          <w:rFonts w:ascii="Times New Roman" w:hAnsi="Times New Roman" w:cs="Times New Roman"/>
          <w:sz w:val="24"/>
          <w:szCs w:val="24"/>
        </w:rPr>
        <w:tab/>
      </w:r>
      <w:r>
        <w:rPr>
          <w:rFonts w:ascii="Times New Roman" w:hAnsi="Times New Roman" w:cs="Times New Roman"/>
          <w:sz w:val="24"/>
          <w:szCs w:val="24"/>
        </w:rPr>
        <w:t xml:space="preserve">SEDIKITNYA ada dua teori yang mencoba menjelaskan proses perkembangan atau evolusi ilmu pengetahuan (sains), yakni Teori Popperian dan Teori Kuhnian. Teori Popperian yang dicetuskan oleh Karl Popper pada intinya mengatakan bahwa </w:t>
      </w:r>
      <w:r>
        <w:rPr>
          <w:rFonts w:ascii="Times New Roman" w:hAnsi="Times New Roman" w:cs="Times New Roman"/>
          <w:sz w:val="24"/>
          <w:szCs w:val="24"/>
          <w:lang w:val="id-ID"/>
        </w:rPr>
        <w:t>sains berkembang secara rasional dan akumulatif, yaitu melalui proses falsifikasi dan penemuan baru. Keputusan seorang ilmuwan untuk mendukung</w:t>
      </w:r>
      <w:r>
        <w:rPr>
          <w:rFonts w:ascii="Times New Roman" w:hAnsi="Times New Roman" w:cs="Times New Roman"/>
          <w:sz w:val="24"/>
          <w:szCs w:val="24"/>
        </w:rPr>
        <w:t xml:space="preserve"> atau </w:t>
      </w:r>
      <w:r>
        <w:rPr>
          <w:rFonts w:ascii="Times New Roman" w:hAnsi="Times New Roman" w:cs="Times New Roman"/>
          <w:sz w:val="24"/>
          <w:szCs w:val="24"/>
          <w:lang w:val="id-ID"/>
        </w:rPr>
        <w:t>menolak suatu teori didasarkan pada pertimbangan ob</w:t>
      </w:r>
      <w:r>
        <w:rPr>
          <w:rFonts w:ascii="Times New Roman" w:hAnsi="Times New Roman" w:cs="Times New Roman"/>
          <w:sz w:val="24"/>
          <w:szCs w:val="24"/>
        </w:rPr>
        <w:t>j</w:t>
      </w:r>
      <w:r>
        <w:rPr>
          <w:rFonts w:ascii="Times New Roman" w:hAnsi="Times New Roman" w:cs="Times New Roman"/>
          <w:sz w:val="24"/>
          <w:szCs w:val="24"/>
          <w:lang w:val="id-ID"/>
        </w:rPr>
        <w:t>ektif, yaitu apakah teori itu lulus pengujian atau tidak</w:t>
      </w:r>
      <w:r>
        <w:rPr>
          <w:rFonts w:ascii="Times New Roman" w:hAnsi="Times New Roman" w:cs="Times New Roman"/>
          <w:sz w:val="24"/>
          <w:szCs w:val="24"/>
        </w:rPr>
        <w:t>.</w:t>
      </w:r>
      <w:r>
        <w:rPr>
          <w:rStyle w:val="10"/>
          <w:rFonts w:ascii="Times New Roman" w:hAnsi="Times New Roman" w:cs="Times New Roman"/>
          <w:sz w:val="24"/>
          <w:szCs w:val="24"/>
        </w:rPr>
        <w:footnoteReference w:id="0"/>
      </w:r>
      <w:r>
        <w:rPr>
          <w:rFonts w:ascii="Times New Roman" w:hAnsi="Times New Roman" w:cs="Times New Roman"/>
          <w:sz w:val="24"/>
          <w:szCs w:val="24"/>
        </w:rPr>
        <w:t xml:space="preserve"> Sedangkan Teori Kuhnian yang diperkenalkan oleh Thomas Kuhn meyakini bahwa </w:t>
      </w:r>
      <w:r>
        <w:rPr>
          <w:rFonts w:ascii="Times New Roman" w:hAnsi="Times New Roman" w:cs="Times New Roman"/>
          <w:sz w:val="24"/>
          <w:szCs w:val="24"/>
          <w:lang w:val="id-ID"/>
        </w:rPr>
        <w:t>sains lebih banyak berkembang melalui “kesepakatan” para ilmuwannya. Apakah suatu teori diterima</w:t>
      </w:r>
      <w:r>
        <w:rPr>
          <w:rFonts w:ascii="Times New Roman" w:hAnsi="Times New Roman" w:cs="Times New Roman"/>
          <w:sz w:val="24"/>
          <w:szCs w:val="24"/>
        </w:rPr>
        <w:t xml:space="preserve"> atau </w:t>
      </w:r>
      <w:r>
        <w:rPr>
          <w:rFonts w:ascii="Times New Roman" w:hAnsi="Times New Roman" w:cs="Times New Roman"/>
          <w:sz w:val="24"/>
          <w:szCs w:val="24"/>
          <w:lang w:val="id-ID"/>
        </w:rPr>
        <w:t>ditolak</w:t>
      </w:r>
      <w:r>
        <w:rPr>
          <w:rFonts w:ascii="Times New Roman" w:hAnsi="Times New Roman" w:cs="Times New Roman"/>
          <w:sz w:val="24"/>
          <w:szCs w:val="24"/>
        </w:rPr>
        <w:t>,</w:t>
      </w:r>
      <w:r>
        <w:rPr>
          <w:rFonts w:ascii="Times New Roman" w:hAnsi="Times New Roman" w:cs="Times New Roman"/>
          <w:sz w:val="24"/>
          <w:szCs w:val="24"/>
          <w:lang w:val="id-ID"/>
        </w:rPr>
        <w:t xml:space="preserve"> lebih banyak ditentukan oleh pertimbangan irrasional, yaitu kesepakatan dalam komunitas ilmuwannya (paradigma)</w:t>
      </w:r>
      <w:r>
        <w:rPr>
          <w:rFonts w:ascii="Times New Roman" w:hAnsi="Times New Roman" w:cs="Times New Roman"/>
          <w:sz w:val="24"/>
          <w:szCs w:val="24"/>
        </w:rPr>
        <w:t>.</w:t>
      </w:r>
      <w:r>
        <w:rPr>
          <w:rStyle w:val="10"/>
          <w:rFonts w:ascii="Times New Roman" w:hAnsi="Times New Roman" w:cs="Times New Roman"/>
          <w:sz w:val="24"/>
          <w:szCs w:val="24"/>
        </w:rPr>
        <w:footnoteReference w:id="1"/>
      </w:r>
      <w:r>
        <w:rPr>
          <w:rFonts w:ascii="Times New Roman" w:hAnsi="Times New Roman" w:cs="Times New Roman"/>
          <w:sz w:val="24"/>
          <w:szCs w:val="24"/>
          <w:lang w:val="id-ID"/>
        </w:rPr>
        <w:t xml:space="preserve"> </w:t>
      </w:r>
      <w:r>
        <w:rPr>
          <w:rFonts w:hAnsi="Trebuchet MS" w:eastAsiaTheme="minorEastAsia"/>
          <w:color w:val="404040" w:themeColor="text1" w:themeTint="BF"/>
          <w:kern w:val="24"/>
          <w:sz w:val="64"/>
          <w:szCs w:val="64"/>
          <w:lang w:val="id-ID"/>
          <w14:textFill>
            <w14:solidFill>
              <w14:schemeClr w14:val="tx1">
                <w14:lumMod w14:val="75000"/>
                <w14:lumOff w14:val="25000"/>
              </w14:schemeClr>
            </w14:solidFill>
          </w14:textFill>
        </w:rPr>
        <w:t xml:space="preserve"> </w:t>
      </w:r>
    </w:p>
    <w:p>
      <w:pPr>
        <w:spacing w:line="360" w:lineRule="auto"/>
        <w:jc w:val="both"/>
        <w:rPr>
          <w:rFonts w:ascii="Times New Roman" w:hAnsi="Times New Roman" w:cs="Times New Roman"/>
          <w:sz w:val="24"/>
          <w:szCs w:val="24"/>
        </w:rPr>
      </w:pPr>
      <w:r>
        <w:rPr>
          <w:rFonts w:ascii="Times New Roman" w:hAnsi="Times New Roman" w:cs="Times New Roman" w:eastAsiaTheme="minorEastAsia"/>
          <w:color w:val="404040" w:themeColor="text1" w:themeTint="BF"/>
          <w:kern w:val="24"/>
          <w:sz w:val="24"/>
          <w:szCs w:val="24"/>
          <w14:textFill>
            <w14:solidFill>
              <w14:schemeClr w14:val="tx1">
                <w14:lumMod w14:val="75000"/>
                <w14:lumOff w14:val="25000"/>
              </w14:schemeClr>
            </w14:solidFill>
          </w14:textFill>
        </w:rPr>
        <w:tab/>
      </w:r>
      <w:r>
        <w:rPr>
          <w:rFonts w:ascii="Times New Roman" w:hAnsi="Times New Roman" w:cs="Times New Roman" w:eastAsiaTheme="minorEastAsia"/>
          <w:kern w:val="24"/>
          <w:sz w:val="24"/>
          <w:szCs w:val="24"/>
        </w:rPr>
        <w:t>Menurut Arend Lijphart</w:t>
      </w:r>
      <w:r>
        <w:rPr>
          <w:rFonts w:ascii="Times New Roman" w:hAnsi="Times New Roman" w:cs="Times New Roman" w:eastAsiaTheme="minorEastAsia"/>
          <w:color w:val="404040" w:themeColor="text1" w:themeTint="BF"/>
          <w:kern w:val="24"/>
          <w:sz w:val="24"/>
          <w:szCs w:val="24"/>
          <w14:textFill>
            <w14:solidFill>
              <w14:schemeClr w14:val="tx1">
                <w14:lumMod w14:val="75000"/>
                <w14:lumOff w14:val="25000"/>
              </w14:schemeClr>
            </w14:solidFill>
          </w14:textFill>
        </w:rPr>
        <w:t>, s</w:t>
      </w:r>
      <w:r>
        <w:rPr>
          <w:rFonts w:ascii="Times New Roman" w:hAnsi="Times New Roman" w:cs="Times New Roman" w:eastAsiaTheme="minorEastAsia"/>
          <w:kern w:val="24"/>
          <w:sz w:val="24"/>
          <w:szCs w:val="24"/>
        </w:rPr>
        <w:t>tudi Hubungan Internasional (HI) sebagai ilmu pengetahuan selama ini berkembang berdasarkan Teori Kuhnian</w:t>
      </w:r>
      <w:r>
        <w:rPr>
          <w:rStyle w:val="10"/>
          <w:rFonts w:ascii="Times New Roman" w:hAnsi="Times New Roman" w:cs="Times New Roman" w:eastAsiaTheme="minorEastAsia"/>
          <w:kern w:val="24"/>
          <w:sz w:val="24"/>
          <w:szCs w:val="24"/>
        </w:rPr>
        <w:footnoteReference w:id="2"/>
      </w:r>
      <w:r>
        <w:rPr>
          <w:rFonts w:ascii="Times New Roman" w:hAnsi="Times New Roman" w:cs="Times New Roman" w:eastAsiaTheme="minorEastAsia"/>
          <w:kern w:val="24"/>
          <w:sz w:val="24"/>
          <w:szCs w:val="24"/>
        </w:rPr>
        <w:t>, yakni berkembang melalui paradigma-paradigma yang dianut para ilmuwannya. Secara lebih spesifik, studi HI yang eksistensinya sebagai bidang studi baru diakui pasca Perang Dunia I itu, berkembang melalui proses perdebatan paradigma (</w:t>
      </w:r>
      <w:r>
        <w:rPr>
          <w:rFonts w:ascii="Times New Roman" w:hAnsi="Times New Roman" w:cs="Times New Roman" w:eastAsiaTheme="minorEastAsia"/>
          <w:i/>
          <w:kern w:val="24"/>
          <w:sz w:val="24"/>
          <w:szCs w:val="24"/>
        </w:rPr>
        <w:t>paradigm debates</w:t>
      </w:r>
      <w:r>
        <w:rPr>
          <w:rFonts w:ascii="Times New Roman" w:hAnsi="Times New Roman" w:cs="Times New Roman" w:eastAsiaTheme="minorEastAsia"/>
          <w:kern w:val="24"/>
          <w:sz w:val="24"/>
          <w:szCs w:val="24"/>
        </w:rPr>
        <w:t>).</w:t>
      </w:r>
      <w:r>
        <w:rPr>
          <w:rStyle w:val="10"/>
          <w:rFonts w:ascii="Times New Roman" w:hAnsi="Times New Roman" w:cs="Times New Roman" w:eastAsiaTheme="minorEastAsia"/>
          <w:kern w:val="24"/>
          <w:sz w:val="24"/>
          <w:szCs w:val="24"/>
        </w:rPr>
        <w:footnoteReference w:id="3"/>
      </w:r>
      <w:r>
        <w:rPr>
          <w:rFonts w:ascii="Times New Roman" w:hAnsi="Times New Roman" w:cs="Times New Roman" w:eastAsiaTheme="minorEastAsia"/>
          <w:kern w:val="24"/>
          <w:sz w:val="24"/>
          <w:szCs w:val="24"/>
        </w:rPr>
        <w:t xml:space="preserve"> </w:t>
      </w:r>
      <w:r>
        <w:rPr>
          <w:rFonts w:ascii="Times New Roman" w:hAnsi="Times New Roman" w:cs="Times New Roman"/>
          <w:sz w:val="24"/>
          <w:szCs w:val="24"/>
        </w:rPr>
        <w:t>Seperti diketahui bahwa perkembangan studi HI jika dilihat secara kronologis selalu diwarnai oleh berbagai perspektif. Setiap perspektif atau tradisi tumbuh dalam kurun waktu tertentu dan mendominasi pemikiran tentang HI pada masanya. Dengan kata lain, dalam setiap kurun waktu sejak pasca Perang Dunia I telah terjadi hegemoni pemikiran dan setiap kali terjadi masa transisi antara satu perspektif dengan perspektif lainnya selalu berlangsung perdebatan besar (</w:t>
      </w:r>
      <w:r>
        <w:rPr>
          <w:rFonts w:ascii="Times New Roman" w:hAnsi="Times New Roman" w:cs="Times New Roman"/>
          <w:i/>
          <w:sz w:val="24"/>
          <w:szCs w:val="24"/>
        </w:rPr>
        <w:t>great debates</w:t>
      </w:r>
      <w:r>
        <w:rPr>
          <w:rFonts w:ascii="Times New Roman" w:hAnsi="Times New Roman" w:cs="Times New Roman"/>
          <w:sz w:val="24"/>
          <w:szCs w:val="24"/>
        </w:rPr>
        <w:t>).</w:t>
      </w:r>
    </w:p>
    <w:p>
      <w:pPr>
        <w:spacing w:line="360" w:lineRule="auto"/>
        <w:ind w:firstLine="720"/>
        <w:jc w:val="both"/>
        <w:rPr>
          <w:rFonts w:ascii="Times New Roman" w:hAnsi="Times New Roman" w:cs="Times New Roman" w:eastAsiaTheme="minorEastAsia"/>
          <w:kern w:val="24"/>
          <w:sz w:val="24"/>
          <w:szCs w:val="24"/>
        </w:rPr>
      </w:pPr>
      <w:r>
        <w:rPr>
          <w:rFonts w:ascii="Times New Roman" w:hAnsi="Times New Roman" w:cs="Times New Roman" w:eastAsiaTheme="minorEastAsia"/>
          <w:kern w:val="24"/>
          <w:sz w:val="24"/>
          <w:szCs w:val="24"/>
        </w:rPr>
        <w:t>Sebagaimana dikatakan Peter Wilson, narasi mengenai studi HI telah diwarnai serangkaian perdebatan besar (</w:t>
      </w:r>
      <w:r>
        <w:rPr>
          <w:rFonts w:ascii="Times New Roman" w:hAnsi="Times New Roman" w:cs="Times New Roman" w:eastAsiaTheme="minorEastAsia"/>
          <w:i/>
          <w:kern w:val="24"/>
          <w:sz w:val="24"/>
          <w:szCs w:val="24"/>
        </w:rPr>
        <w:t>great debates</w:t>
      </w:r>
      <w:r>
        <w:rPr>
          <w:rFonts w:ascii="Times New Roman" w:hAnsi="Times New Roman" w:cs="Times New Roman" w:eastAsiaTheme="minorEastAsia"/>
          <w:kern w:val="24"/>
          <w:sz w:val="24"/>
          <w:szCs w:val="24"/>
        </w:rPr>
        <w:t>).</w:t>
      </w:r>
      <w:r>
        <w:rPr>
          <w:rStyle w:val="10"/>
          <w:rFonts w:ascii="Times New Roman" w:hAnsi="Times New Roman" w:cs="Times New Roman" w:eastAsiaTheme="minorEastAsia"/>
          <w:kern w:val="24"/>
          <w:sz w:val="24"/>
          <w:szCs w:val="24"/>
        </w:rPr>
        <w:footnoteReference w:id="4"/>
      </w:r>
      <w:r>
        <w:rPr>
          <w:rFonts w:ascii="Times New Roman" w:hAnsi="Times New Roman" w:cs="Times New Roman" w:eastAsiaTheme="minorEastAsia"/>
          <w:kern w:val="24"/>
          <w:sz w:val="24"/>
          <w:szCs w:val="24"/>
        </w:rPr>
        <w:t xml:space="preserve"> Dengan terus berlangsungnya perdebatan besar, munculnya sebuah teori atau paradigma baru dalam studi HI tidak dengan sendirinya menggugurkan teori-teori atau paradigma-paradigma sebelumnya, seperti yang pada umumnya terjadi dalam ilmu-ilmu alam. Munculnya sebuah teori atau paradigma baru dalam studi HI biasanya memang menantang atau mengritik teori-teori atau paradigma-paradigma sebelumnya. Tetapi proses ini tidak sampai membuat teori atau paradigma lama gugur atau ditinggalkan oleh para penstudi HI.</w:t>
      </w:r>
    </w:p>
    <w:p>
      <w:pPr>
        <w:spacing w:line="360" w:lineRule="auto"/>
        <w:jc w:val="both"/>
        <w:rPr>
          <w:rStyle w:val="9"/>
          <w:rFonts w:ascii="Times New Roman" w:hAnsi="Times New Roman" w:cs="Times New Roman"/>
          <w:bCs/>
          <w:i w:val="0"/>
          <w:iCs w:val="0"/>
          <w:sz w:val="24"/>
          <w:szCs w:val="24"/>
          <w:shd w:val="clear" w:color="auto" w:fill="FFFFFF"/>
        </w:rPr>
      </w:pPr>
      <w:r>
        <w:rPr>
          <w:rFonts w:ascii="Times New Roman" w:hAnsi="Times New Roman" w:cs="Times New Roman" w:eastAsiaTheme="minorEastAsia"/>
          <w:kern w:val="24"/>
          <w:sz w:val="24"/>
          <w:szCs w:val="24"/>
        </w:rPr>
        <w:tab/>
      </w:r>
      <w:r>
        <w:rPr>
          <w:rFonts w:ascii="Times New Roman" w:hAnsi="Times New Roman" w:cs="Times New Roman" w:eastAsiaTheme="minorEastAsia"/>
          <w:kern w:val="24"/>
          <w:sz w:val="24"/>
          <w:szCs w:val="24"/>
        </w:rPr>
        <w:t>Perkembangan studi HI selama ini diwarnai ketidaksepakatan (</w:t>
      </w:r>
      <w:r>
        <w:rPr>
          <w:rFonts w:ascii="Times New Roman" w:hAnsi="Times New Roman" w:cs="Times New Roman" w:eastAsiaTheme="minorEastAsia"/>
          <w:i/>
          <w:kern w:val="24"/>
          <w:sz w:val="24"/>
          <w:szCs w:val="24"/>
        </w:rPr>
        <w:t>disagreements</w:t>
      </w:r>
      <w:r>
        <w:rPr>
          <w:rFonts w:ascii="Times New Roman" w:hAnsi="Times New Roman" w:cs="Times New Roman" w:eastAsiaTheme="minorEastAsia"/>
          <w:kern w:val="24"/>
          <w:sz w:val="24"/>
          <w:szCs w:val="24"/>
        </w:rPr>
        <w:t>) diantara para ilmuwannya, baik mengenai pokok kajian (</w:t>
      </w:r>
      <w:r>
        <w:rPr>
          <w:rFonts w:ascii="Times New Roman" w:hAnsi="Times New Roman" w:cs="Times New Roman" w:eastAsiaTheme="minorEastAsia"/>
          <w:i/>
          <w:kern w:val="24"/>
          <w:sz w:val="24"/>
          <w:szCs w:val="24"/>
        </w:rPr>
        <w:t>subject-matter</w:t>
      </w:r>
      <w:r>
        <w:rPr>
          <w:rFonts w:ascii="Times New Roman" w:hAnsi="Times New Roman" w:cs="Times New Roman" w:eastAsiaTheme="minorEastAsia"/>
          <w:kern w:val="24"/>
          <w:sz w:val="24"/>
          <w:szCs w:val="24"/>
        </w:rPr>
        <w:t>), cara mengkaji, maupun aksiologi dari bidang studi ini. Hampir semua sarjana HI terkemuka mengatakan bahwa sedikitnya telah empat kali terjadi perdebatan besar mewarnai evolusi studi HI. Meskipun ada pula yang menyatakan telah terjadi lima kali perdebatan besar.</w:t>
      </w:r>
      <w:r>
        <w:rPr>
          <w:rStyle w:val="10"/>
          <w:rFonts w:ascii="Times New Roman" w:hAnsi="Times New Roman" w:cs="Times New Roman" w:eastAsiaTheme="minorEastAsia"/>
          <w:kern w:val="24"/>
          <w:sz w:val="24"/>
          <w:szCs w:val="24"/>
        </w:rPr>
        <w:footnoteReference w:id="5"/>
      </w:r>
      <w:r>
        <w:rPr>
          <w:rFonts w:ascii="Times New Roman" w:hAnsi="Times New Roman" w:cs="Times New Roman" w:eastAsiaTheme="minorEastAsia"/>
          <w:kern w:val="24"/>
          <w:sz w:val="24"/>
          <w:szCs w:val="24"/>
        </w:rPr>
        <w:t xml:space="preserve"> Menurut Ken Booth (et al), istilah ‘perdebatan besar’ (</w:t>
      </w:r>
      <w:r>
        <w:rPr>
          <w:rFonts w:ascii="Times New Roman" w:hAnsi="Times New Roman" w:cs="Times New Roman" w:eastAsiaTheme="minorEastAsia"/>
          <w:i/>
          <w:kern w:val="24"/>
          <w:sz w:val="24"/>
          <w:szCs w:val="24"/>
        </w:rPr>
        <w:t>great debates</w:t>
      </w:r>
      <w:r>
        <w:rPr>
          <w:rFonts w:ascii="Times New Roman" w:hAnsi="Times New Roman" w:cs="Times New Roman" w:eastAsiaTheme="minorEastAsia"/>
          <w:kern w:val="24"/>
          <w:sz w:val="24"/>
          <w:szCs w:val="24"/>
        </w:rPr>
        <w:t>) dalam studi HI mengacu pada serangkaian ketidaksepakatan diantara para sarjana HI.</w:t>
      </w:r>
      <w:r>
        <w:rPr>
          <w:rStyle w:val="10"/>
          <w:rFonts w:ascii="Times New Roman" w:hAnsi="Times New Roman" w:cs="Times New Roman" w:eastAsiaTheme="minorEastAsia"/>
          <w:kern w:val="24"/>
          <w:sz w:val="24"/>
          <w:szCs w:val="24"/>
        </w:rPr>
        <w:footnoteReference w:id="6"/>
      </w:r>
      <w:r>
        <w:rPr>
          <w:rFonts w:ascii="Times New Roman" w:hAnsi="Times New Roman" w:cs="Times New Roman" w:eastAsiaTheme="minorEastAsia"/>
          <w:kern w:val="24"/>
          <w:sz w:val="24"/>
          <w:szCs w:val="24"/>
        </w:rPr>
        <w:t xml:space="preserve"> </w:t>
      </w:r>
      <w:r>
        <w:rPr>
          <w:rStyle w:val="18"/>
          <w:rFonts w:ascii="Arial" w:hAnsi="Arial" w:cs="Arial"/>
          <w:color w:val="545454"/>
          <w:shd w:val="clear" w:color="auto" w:fill="FFFFFF"/>
        </w:rPr>
        <w:t> </w:t>
      </w:r>
      <w:r>
        <w:rPr>
          <w:rFonts w:ascii="Times New Roman" w:hAnsi="Times New Roman" w:cs="Times New Roman"/>
          <w:sz w:val="24"/>
          <w:szCs w:val="24"/>
          <w:shd w:val="clear" w:color="auto" w:fill="FFFFFF"/>
        </w:rPr>
        <w:t xml:space="preserve">Lucian </w:t>
      </w:r>
      <w:r>
        <w:rPr>
          <w:rStyle w:val="9"/>
          <w:rFonts w:ascii="Times New Roman" w:hAnsi="Times New Roman" w:cs="Times New Roman"/>
          <w:bCs/>
          <w:i w:val="0"/>
          <w:iCs w:val="0"/>
          <w:sz w:val="24"/>
          <w:szCs w:val="24"/>
          <w:shd w:val="clear" w:color="auto" w:fill="FFFFFF"/>
        </w:rPr>
        <w:t>Ashworth menegaskan bagaimana disiplin HI telah sangat dipengaruhi oleh narasi historis dari para ahlinya dan tidak ada ide (teori) tunggal yang menjadi begitu berpengaruh sepanjang masa.</w:t>
      </w:r>
      <w:r>
        <w:rPr>
          <w:rStyle w:val="10"/>
          <w:rFonts w:ascii="Times New Roman" w:hAnsi="Times New Roman" w:cs="Times New Roman"/>
          <w:bCs/>
          <w:sz w:val="24"/>
          <w:szCs w:val="24"/>
          <w:shd w:val="clear" w:color="auto" w:fill="FFFFFF"/>
        </w:rPr>
        <w:footnoteReference w:id="7"/>
      </w:r>
      <w:r>
        <w:rPr>
          <w:rStyle w:val="9"/>
          <w:rFonts w:ascii="Times New Roman" w:hAnsi="Times New Roman" w:cs="Times New Roman"/>
          <w:bCs/>
          <w:i w:val="0"/>
          <w:iCs w:val="0"/>
          <w:sz w:val="24"/>
          <w:szCs w:val="24"/>
          <w:shd w:val="clear" w:color="auto" w:fill="FFFFFF"/>
        </w:rPr>
        <w:t xml:space="preserve"> </w:t>
      </w:r>
    </w:p>
    <w:p>
      <w:pPr>
        <w:pStyle w:val="16"/>
        <w:numPr>
          <w:ilvl w:val="0"/>
          <w:numId w:val="1"/>
        </w:numPr>
        <w:spacing w:line="360" w:lineRule="auto"/>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PERDEBATAN BESAR PERTAMA</w:t>
      </w:r>
    </w:p>
    <w:p>
      <w:pPr>
        <w:spacing w:line="360" w:lineRule="auto"/>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ab/>
      </w:r>
      <w:r>
        <w:rPr>
          <w:rStyle w:val="9"/>
          <w:rFonts w:ascii="Times New Roman" w:hAnsi="Times New Roman" w:cs="Times New Roman"/>
          <w:bCs/>
          <w:i w:val="0"/>
          <w:iCs w:val="0"/>
          <w:sz w:val="24"/>
          <w:szCs w:val="24"/>
          <w:shd w:val="clear" w:color="auto" w:fill="FFFFFF"/>
        </w:rPr>
        <w:t>Perdebatan besar pertama (</w:t>
      </w:r>
      <w:r>
        <w:rPr>
          <w:rStyle w:val="9"/>
          <w:rFonts w:ascii="Times New Roman" w:hAnsi="Times New Roman" w:cs="Times New Roman"/>
          <w:bCs/>
          <w:iCs w:val="0"/>
          <w:sz w:val="24"/>
          <w:szCs w:val="24"/>
          <w:shd w:val="clear" w:color="auto" w:fill="FFFFFF"/>
        </w:rPr>
        <w:t>the first great debate</w:t>
      </w:r>
      <w:r>
        <w:rPr>
          <w:rStyle w:val="9"/>
          <w:rFonts w:ascii="Times New Roman" w:hAnsi="Times New Roman" w:cs="Times New Roman"/>
          <w:bCs/>
          <w:i w:val="0"/>
          <w:iCs w:val="0"/>
          <w:sz w:val="24"/>
          <w:szCs w:val="24"/>
          <w:shd w:val="clear" w:color="auto" w:fill="FFFFFF"/>
        </w:rPr>
        <w:t>) dalam studi HI sering disebut sebagai perdebatan antara kaum idealis dan realis (</w:t>
      </w:r>
      <w:r>
        <w:rPr>
          <w:rStyle w:val="9"/>
          <w:rFonts w:ascii="Times New Roman" w:hAnsi="Times New Roman" w:cs="Times New Roman"/>
          <w:bCs/>
          <w:iCs w:val="0"/>
          <w:sz w:val="24"/>
          <w:szCs w:val="24"/>
          <w:shd w:val="clear" w:color="auto" w:fill="FFFFFF"/>
        </w:rPr>
        <w:t>idealist-realist debate</w:t>
      </w:r>
      <w:r>
        <w:rPr>
          <w:rStyle w:val="9"/>
          <w:rFonts w:ascii="Times New Roman" w:hAnsi="Times New Roman" w:cs="Times New Roman"/>
          <w:bCs/>
          <w:i w:val="0"/>
          <w:iCs w:val="0"/>
          <w:sz w:val="24"/>
          <w:szCs w:val="24"/>
          <w:shd w:val="clear" w:color="auto" w:fill="FFFFFF"/>
        </w:rPr>
        <w:t xml:space="preserve">), yang berlangsung pada akhir dekade 1930-an hingga awal 1940-an. Perdebatan ini dipicu oleh sejumlah peristiwa penting dalam politik dunia, diantaranya kegagalan dari Liga Bangsa-Bangsa (LBB). Namun para ahli HI menyebut pemicu paling utama adalah publikasi dari Edward Carr berjudul </w:t>
      </w:r>
      <w:r>
        <w:rPr>
          <w:rStyle w:val="9"/>
          <w:rFonts w:ascii="Times New Roman" w:hAnsi="Times New Roman" w:cs="Times New Roman"/>
          <w:bCs/>
          <w:iCs w:val="0"/>
          <w:sz w:val="24"/>
          <w:szCs w:val="24"/>
          <w:shd w:val="clear" w:color="auto" w:fill="FFFFFF"/>
        </w:rPr>
        <w:t>The Twenty Years’ Crisis</w:t>
      </w:r>
      <w:r>
        <w:rPr>
          <w:rStyle w:val="9"/>
          <w:rFonts w:ascii="Times New Roman" w:hAnsi="Times New Roman" w:cs="Times New Roman"/>
          <w:bCs/>
          <w:i w:val="0"/>
          <w:iCs w:val="0"/>
          <w:sz w:val="24"/>
          <w:szCs w:val="24"/>
          <w:shd w:val="clear" w:color="auto" w:fill="FFFFFF"/>
        </w:rPr>
        <w:t>. Oleh para penganut aliran idealis, buku ini dianggap memiliki dampak buruk (</w:t>
      </w:r>
      <w:r>
        <w:rPr>
          <w:rStyle w:val="9"/>
          <w:rFonts w:ascii="Times New Roman" w:hAnsi="Times New Roman" w:cs="Times New Roman"/>
          <w:bCs/>
          <w:iCs w:val="0"/>
          <w:sz w:val="24"/>
          <w:szCs w:val="24"/>
          <w:shd w:val="clear" w:color="auto" w:fill="FFFFFF"/>
        </w:rPr>
        <w:t>devastating impact</w:t>
      </w:r>
      <w:r>
        <w:rPr>
          <w:rStyle w:val="9"/>
          <w:rFonts w:ascii="Times New Roman" w:hAnsi="Times New Roman" w:cs="Times New Roman"/>
          <w:bCs/>
          <w:i w:val="0"/>
          <w:iCs w:val="0"/>
          <w:sz w:val="24"/>
          <w:szCs w:val="24"/>
          <w:shd w:val="clear" w:color="auto" w:fill="FFFFFF"/>
        </w:rPr>
        <w:t>) terhadap studi HI sebagai disiplin. Idealisme sebagai pendekatan dominan sejak awal kelahiran studi HI (1919), diungkapkan Carr sebagai aliran pemikiran yang bangkrut, mandul, omong kosong, polos, serta kepalsuan hampa dan tak dapat ditoleransi lagi.</w:t>
      </w:r>
      <w:r>
        <w:rPr>
          <w:rStyle w:val="10"/>
          <w:rFonts w:ascii="Times New Roman" w:hAnsi="Times New Roman" w:cs="Times New Roman"/>
          <w:bCs/>
          <w:sz w:val="24"/>
          <w:szCs w:val="24"/>
          <w:shd w:val="clear" w:color="auto" w:fill="FFFFFF"/>
        </w:rPr>
        <w:footnoteReference w:id="8"/>
      </w:r>
      <w:r>
        <w:rPr>
          <w:rStyle w:val="9"/>
          <w:rFonts w:ascii="Times New Roman" w:hAnsi="Times New Roman" w:cs="Times New Roman"/>
          <w:bCs/>
          <w:i w:val="0"/>
          <w:iCs w:val="0"/>
          <w:sz w:val="24"/>
          <w:szCs w:val="24"/>
          <w:shd w:val="clear" w:color="auto" w:fill="FFFFFF"/>
        </w:rPr>
        <w:t xml:space="preserve"> Pendekatan idealisme dalam studi HI ini sering juga disebut sebagai aliran normatif, sedangkan Edward Carr dan para penganut realisme menyebutnya sebagai aliran liberalisme utopian.   </w:t>
      </w:r>
    </w:p>
    <w:p>
      <w:pPr>
        <w:spacing w:line="360" w:lineRule="auto"/>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ab/>
      </w:r>
      <w:r>
        <w:rPr>
          <w:rStyle w:val="9"/>
          <w:rFonts w:ascii="Times New Roman" w:hAnsi="Times New Roman" w:cs="Times New Roman"/>
          <w:bCs/>
          <w:i w:val="0"/>
          <w:iCs w:val="0"/>
          <w:sz w:val="24"/>
          <w:szCs w:val="24"/>
          <w:shd w:val="clear" w:color="auto" w:fill="FFFFFF"/>
        </w:rPr>
        <w:t xml:space="preserve">Idealisme, juga dikenal sebagai idealisme politik, adalah aliran pemikiran yang telah terinspirasi oleh para pemikir dan tokoh politik seperti Plato, Aristoteles, Cicero, Woodrow Wilson, Dag Hammarskjold, dan Lester Pearson, yang percaya bahwa ada nilai-nilai moral universal yang seharusnya ditaati bahkan dalam kehidupan politik. Banyak pemikiran  idealis dalam studi HI berasal atau terinspirasi dari pemikiran Woodrow Wilson yang tertuang dalam </w:t>
      </w:r>
      <w:r>
        <w:rPr>
          <w:rStyle w:val="9"/>
          <w:rFonts w:ascii="Times New Roman" w:hAnsi="Times New Roman" w:cs="Times New Roman"/>
          <w:bCs/>
          <w:iCs w:val="0"/>
          <w:sz w:val="24"/>
          <w:szCs w:val="24"/>
          <w:shd w:val="clear" w:color="auto" w:fill="FFFFFF"/>
        </w:rPr>
        <w:t>Fourteen Points</w:t>
      </w:r>
      <w:r>
        <w:rPr>
          <w:rStyle w:val="9"/>
          <w:rFonts w:ascii="Times New Roman" w:hAnsi="Times New Roman" w:cs="Times New Roman"/>
          <w:bCs/>
          <w:i w:val="0"/>
          <w:iCs w:val="0"/>
          <w:sz w:val="24"/>
          <w:szCs w:val="24"/>
          <w:shd w:val="clear" w:color="auto" w:fill="FFFFFF"/>
        </w:rPr>
        <w:t>. Sebab itu tidak sedikit sarjana HI yang menyebut idealisme sebagai Wilsonianisme. Salah satu faktor yang mendorong Wilson mengintrodusir pemikiran idealismenya adalah keinginan yang kuat untuk menghindari perang dunia yang sangat menghancurkan peradaban tersebut. Mantan Presiden Amerika Serikat itu berpendapat bahwa dunia seharusnya dibangun berdasarkan penghormatan terhadap hukum, penerimaan nilai-nilai universal bersama, dan pengembangan organisasi internasional.</w:t>
      </w:r>
    </w:p>
    <w:p>
      <w:pPr>
        <w:spacing w:line="360" w:lineRule="auto"/>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ab/>
      </w:r>
      <w:r>
        <w:rPr>
          <w:rStyle w:val="9"/>
          <w:rFonts w:ascii="Times New Roman" w:hAnsi="Times New Roman" w:cs="Times New Roman"/>
          <w:bCs/>
          <w:i w:val="0"/>
          <w:iCs w:val="0"/>
          <w:sz w:val="24"/>
          <w:szCs w:val="24"/>
          <w:shd w:val="clear" w:color="auto" w:fill="FFFFFF"/>
        </w:rPr>
        <w:t>Idealisme didasarkan pada keyakinan yang kuat dalam kebaikan yang melekat  yang dapat ditemukan dalam sifat manusia. Aliran ini meyakini bahwa moralitas, hukum, organisasi dan perjanjian bertindak melawan sifat anarkis dari arena internasional. Kaum idealis berpandangan bahwa tujuan filsafat politik dalam negeri suatu negara harus sesuai dengan kebijakan luar negerinya. Ini merujuk pada karya-karya Cicero, yang mengembangkan teori hukum moral yang diterapkan baik dalam lingkup politik domestik maupun internasional. Misalnya, jika salah satu tujuan dari tujuan negara adalah pengentasan kemiskinan di dalam negeri, ini juga harus dibarengi dengan pemberantasan kemiskinan secara internasional. Kaum idealis percaya bahwa kebanyakan orang berbagi nilai-nilai dasar dan itu adalah nilai-nilai  dan pemahaman bersama bahwa setiap orang berhak menerima perlakuan dasar yang sama yang mempromosikan hidup berdampingan secara harmonis antar negara.</w:t>
      </w:r>
      <w:r>
        <w:rPr>
          <w:rStyle w:val="10"/>
          <w:rFonts w:ascii="Times New Roman" w:hAnsi="Times New Roman" w:cs="Times New Roman"/>
          <w:bCs/>
          <w:sz w:val="24"/>
          <w:szCs w:val="24"/>
          <w:shd w:val="clear" w:color="auto" w:fill="FFFFFF"/>
        </w:rPr>
        <w:footnoteReference w:id="9"/>
      </w:r>
    </w:p>
    <w:p>
      <w:pPr>
        <w:spacing w:line="360" w:lineRule="auto"/>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ab/>
      </w:r>
      <w:r>
        <w:rPr>
          <w:rStyle w:val="9"/>
          <w:rFonts w:ascii="Times New Roman" w:hAnsi="Times New Roman" w:cs="Times New Roman"/>
          <w:bCs/>
          <w:i w:val="0"/>
          <w:iCs w:val="0"/>
          <w:sz w:val="24"/>
          <w:szCs w:val="24"/>
          <w:shd w:val="clear" w:color="auto" w:fill="FFFFFF"/>
        </w:rPr>
        <w:t xml:space="preserve">Sementara itu, realisme, juga dikenal sebagai realisme politik adalah aliran pemikiran yang berakar dari tulisan-tulisan Thucydides, Niccolo Machiavelli, Thomas Hobbes, dengan karya-karya Hans Morgenthau, serta karya-karya kontemporer Kenneth Waltz dan Robert Keohane. Pada umumnya kaum realis meyakini bahwa manusia secara </w:t>
      </w:r>
      <w:r>
        <w:rPr>
          <w:rStyle w:val="9"/>
          <w:rFonts w:ascii="Times New Roman" w:hAnsi="Times New Roman" w:cs="Times New Roman"/>
          <w:bCs/>
          <w:iCs w:val="0"/>
          <w:sz w:val="24"/>
          <w:szCs w:val="24"/>
          <w:shd w:val="clear" w:color="auto" w:fill="FFFFFF"/>
        </w:rPr>
        <w:t>inherent</w:t>
      </w:r>
      <w:r>
        <w:rPr>
          <w:rStyle w:val="9"/>
          <w:rFonts w:ascii="Times New Roman" w:hAnsi="Times New Roman" w:cs="Times New Roman"/>
          <w:bCs/>
          <w:i w:val="0"/>
          <w:iCs w:val="0"/>
          <w:sz w:val="24"/>
          <w:szCs w:val="24"/>
          <w:shd w:val="clear" w:color="auto" w:fill="FFFFFF"/>
        </w:rPr>
        <w:t xml:space="preserve"> bersifat egois dan mementingkan diri sendiri, melebihi moralitas. Mereka berpendapat bahwa hubungan internasional terkendala oleh sifat egoistik dan mementingkan diri sendiri dari negara-negara, serta tidak adanya sebuah pemerintahan internasional. </w:t>
      </w:r>
    </w:p>
    <w:p>
      <w:pPr>
        <w:spacing w:line="360" w:lineRule="auto"/>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ab/>
      </w:r>
      <w:r>
        <w:rPr>
          <w:rStyle w:val="9"/>
          <w:rFonts w:ascii="Times New Roman" w:hAnsi="Times New Roman" w:cs="Times New Roman"/>
          <w:bCs/>
          <w:i w:val="0"/>
          <w:iCs w:val="0"/>
          <w:sz w:val="24"/>
          <w:szCs w:val="24"/>
          <w:shd w:val="clear" w:color="auto" w:fill="FFFFFF"/>
        </w:rPr>
        <w:t>Bagi kaum realis, prinsip-prinsip moral universal sebagaimana sering disebut-sebut kaum idealis, tidak dapat diterapkan pada tindakan negara-negara. Di mata mereka, negara-negara harus menempatkan kelangsungan hidupnya (</w:t>
      </w:r>
      <w:r>
        <w:rPr>
          <w:rStyle w:val="9"/>
          <w:rFonts w:ascii="Times New Roman" w:hAnsi="Times New Roman" w:cs="Times New Roman"/>
          <w:bCs/>
          <w:iCs w:val="0"/>
          <w:sz w:val="24"/>
          <w:szCs w:val="24"/>
          <w:shd w:val="clear" w:color="auto" w:fill="FFFFFF"/>
        </w:rPr>
        <w:t>its survival</w:t>
      </w:r>
      <w:r>
        <w:rPr>
          <w:rStyle w:val="9"/>
          <w:rFonts w:ascii="Times New Roman" w:hAnsi="Times New Roman" w:cs="Times New Roman"/>
          <w:bCs/>
          <w:i w:val="0"/>
          <w:iCs w:val="0"/>
          <w:sz w:val="24"/>
          <w:szCs w:val="24"/>
          <w:shd w:val="clear" w:color="auto" w:fill="FFFFFF"/>
        </w:rPr>
        <w:t xml:space="preserve">) di atas semua prinsip moral. Nilai-nilai moral universal sulit didefinisikan dan dicapai tanpa survival maupun power. Dengan kata lain, realisme menolak relevansi moralitas dalam hubungan internasional. Meskipun kaum realis umumnya sepakat bahwa moralitas harus diinkubasi dan bahkan dikembangkan, namun bagi mereka itu lebih baik dilakukan dalam konteks lingkungan domestik, bukan dalam konteks hubungan internasional yang  anarkhi. </w:t>
      </w:r>
    </w:p>
    <w:p>
      <w:pPr>
        <w:spacing w:line="360" w:lineRule="auto"/>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ab/>
      </w:r>
      <w:r>
        <w:rPr>
          <w:rStyle w:val="9"/>
          <w:rFonts w:ascii="Times New Roman" w:hAnsi="Times New Roman" w:cs="Times New Roman"/>
          <w:bCs/>
          <w:i w:val="0"/>
          <w:iCs w:val="0"/>
          <w:sz w:val="24"/>
          <w:szCs w:val="24"/>
          <w:shd w:val="clear" w:color="auto" w:fill="FFFFFF"/>
        </w:rPr>
        <w:t xml:space="preserve">Realisme juga menolak pandangan idealisme yang mengandalkan organisasi internasional untuk mewujudkan perdamaian dunia. Membebankan pengaturan keamanan ke pundak badan-badan internasional, menurut kaum realis, adalah berbahaya, mengingat resiko yang ditimbulkan bagi kelangsungan hidup negara jika pengaturan tersebut gagal. Bagi orang realis, sistem internasional adalah anarkhi. Ini menunjukkan bahwa tidak ada otoritas supranasional yang dapat memberikan keamanan. Sebab itu, LBB sebagai institusi internasional yang diharapkan kaum idealis dapat memberikan sumbangan yang maksimal bagi perdamaian dunia, justru ditinggalkan oleh beberapa negara besar, termasuk AS yang tidak ikut bergabung.   </w:t>
      </w:r>
    </w:p>
    <w:p>
      <w:pPr>
        <w:spacing w:line="360" w:lineRule="auto"/>
        <w:ind w:firstLine="720"/>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Kritik paling keras, mendalam, dan komprehensif terhadap liberalisme oleh ilmuwan HI Inggris, Edward Carr. Dalam karyanya berjudul The Twenty Years Crisis (1939), Carr berpendapat bahwa kaum idealis (pemikir HI liberal utopian) salah menilai fakta sejarah dan salah memahami sifat hubungan internasional. Menurut Carr, hubungan internasional pada dasarnya adalah tentang perjuangan antara kepentingan dan keinginan yang bertentangan. Itulah mengapa hubungan internasional selalu digambarkan sebagai konflik daripada sebagai kerjasama. Dengan cerdik Carr menamakan posisi kaum idealis sebagai lawan dari posisinya sendiri, yang ia namakan realis. Ia kemudian menganggap bahwa pendekatannya merupakan analisis hubungan internasional yang lebih bijaksana dan lebih benar, sedangkan pendekatan idealis ia sebut sebagai utopianisme.</w:t>
      </w:r>
      <w:r>
        <w:rPr>
          <w:rStyle w:val="10"/>
          <w:rFonts w:ascii="Times New Roman" w:hAnsi="Times New Roman" w:cs="Times New Roman"/>
          <w:bCs/>
          <w:sz w:val="24"/>
          <w:szCs w:val="24"/>
          <w:shd w:val="clear" w:color="auto" w:fill="FFFFFF"/>
        </w:rPr>
        <w:footnoteReference w:id="10"/>
      </w:r>
    </w:p>
    <w:p>
      <w:pPr>
        <w:spacing w:line="360" w:lineRule="auto"/>
        <w:ind w:firstLine="720"/>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Menurut kaum idealis, perang adalah penyimpangan dalam perjalanan kehidupan normal dan cara untuk mencegahnya adalah mendidik semua orang mengenai perdamaian, serta membangun sistem keamanan kolektif seperti LBB (sekarang PBB). Edward Carr menentang pemikiran tersebut dan gagasan idealisme lainnya dengan mempertanyakan klaim mereka terhadap universalisme moral dan gagasan tentang harmoni kepentingan. Ia menyatakan bahwa "moralitas hanya bersifat relatif, tidak universal". Ia juga menyatakan bahwa doktrin harmoni kepentingan hanya digunakan oleh kelompok-kelompok tertentu (</w:t>
      </w:r>
      <w:r>
        <w:rPr>
          <w:rStyle w:val="9"/>
          <w:rFonts w:ascii="Times New Roman" w:hAnsi="Times New Roman" w:cs="Times New Roman"/>
          <w:bCs/>
          <w:iCs w:val="0"/>
          <w:sz w:val="24"/>
          <w:szCs w:val="24"/>
          <w:shd w:val="clear" w:color="auto" w:fill="FFFFFF"/>
        </w:rPr>
        <w:t>privileged groups</w:t>
      </w:r>
      <w:r>
        <w:rPr>
          <w:rStyle w:val="9"/>
          <w:rFonts w:ascii="Times New Roman" w:hAnsi="Times New Roman" w:cs="Times New Roman"/>
          <w:bCs/>
          <w:i w:val="0"/>
          <w:iCs w:val="0"/>
          <w:sz w:val="24"/>
          <w:szCs w:val="24"/>
          <w:shd w:val="clear" w:color="auto" w:fill="FFFFFF"/>
        </w:rPr>
        <w:t>) "untuk membenarkan dan mempertahankan posisi dominan mereka".</w:t>
      </w:r>
    </w:p>
    <w:p>
      <w:pPr>
        <w:spacing w:line="360" w:lineRule="auto"/>
        <w:ind w:firstLine="720"/>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Kritik lainnya dari kaum realis terhadap posisi pemikiran idealis dilakukan oleh Hans Morgenthau, seorang intelektual Jerman yang migrasi ke Amerika pada 1930. Menurut Morgenthau, sifat manusia merupakan dasar hubungan internasional, tidak lebih dari hubungan manusia lain yang manapun. Manusia memiliki sifat mementingkan diri sendiri (</w:t>
      </w:r>
      <w:r>
        <w:rPr>
          <w:rStyle w:val="9"/>
          <w:rFonts w:ascii="Times New Roman" w:hAnsi="Times New Roman" w:cs="Times New Roman"/>
          <w:bCs/>
          <w:iCs w:val="0"/>
          <w:sz w:val="24"/>
          <w:szCs w:val="24"/>
          <w:shd w:val="clear" w:color="auto" w:fill="FFFFFF"/>
        </w:rPr>
        <w:t>selfish</w:t>
      </w:r>
      <w:r>
        <w:rPr>
          <w:rStyle w:val="9"/>
          <w:rFonts w:ascii="Times New Roman" w:hAnsi="Times New Roman" w:cs="Times New Roman"/>
          <w:bCs/>
          <w:i w:val="0"/>
          <w:iCs w:val="0"/>
          <w:sz w:val="24"/>
          <w:szCs w:val="24"/>
          <w:shd w:val="clear" w:color="auto" w:fill="FFFFFF"/>
        </w:rPr>
        <w:t>) dan mengejar kekuasaan (</w:t>
      </w:r>
      <w:r>
        <w:rPr>
          <w:rStyle w:val="9"/>
          <w:rFonts w:ascii="Times New Roman" w:hAnsi="Times New Roman" w:cs="Times New Roman"/>
          <w:bCs/>
          <w:iCs w:val="0"/>
          <w:sz w:val="24"/>
          <w:szCs w:val="24"/>
          <w:shd w:val="clear" w:color="auto" w:fill="FFFFFF"/>
        </w:rPr>
        <w:t>struggle for power</w:t>
      </w:r>
      <w:r>
        <w:rPr>
          <w:rStyle w:val="9"/>
          <w:rFonts w:ascii="Times New Roman" w:hAnsi="Times New Roman" w:cs="Times New Roman"/>
          <w:bCs/>
          <w:i w:val="0"/>
          <w:iCs w:val="0"/>
          <w:sz w:val="24"/>
          <w:szCs w:val="24"/>
          <w:shd w:val="clear" w:color="auto" w:fill="FFFFFF"/>
        </w:rPr>
        <w:t xml:space="preserve">). Dua sifat dasar inilah yang membuat manusia cenderung senang melakukan agresi. Politik ekspansionisme Hitler di Jerman dan Mussolini di Italia merupakan contoh nyata bagaimana negara-negara mengejar politik luar negeri yang agresif yang dicapai melalui konflik, bukan kerjasama. Lebih jauh lagi dan ironisnya, baik Hitler maupun Mussolini memperoleh dukungan masyarakat yang luas sekalipun dalam faktanya mereka merupakan pemimpin yang otokratis dan tiranis. </w:t>
      </w:r>
    </w:p>
    <w:p>
      <w:pPr>
        <w:spacing w:line="360" w:lineRule="auto"/>
        <w:ind w:firstLine="720"/>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Morgenthau mensistematisasi realisme dalam hubungan internasional atas dasar “enam prinsip” (</w:t>
      </w:r>
      <w:r>
        <w:rPr>
          <w:rStyle w:val="9"/>
          <w:rFonts w:ascii="Times New Roman" w:hAnsi="Times New Roman" w:cs="Times New Roman"/>
          <w:bCs/>
          <w:iCs w:val="0"/>
          <w:sz w:val="24"/>
          <w:szCs w:val="24"/>
          <w:shd w:val="clear" w:color="auto" w:fill="FFFFFF"/>
        </w:rPr>
        <w:t>six principles</w:t>
      </w:r>
      <w:r>
        <w:rPr>
          <w:rStyle w:val="9"/>
          <w:rFonts w:ascii="Times New Roman" w:hAnsi="Times New Roman" w:cs="Times New Roman"/>
          <w:bCs/>
          <w:i w:val="0"/>
          <w:iCs w:val="0"/>
          <w:sz w:val="24"/>
          <w:szCs w:val="24"/>
          <w:shd w:val="clear" w:color="auto" w:fill="FFFFFF"/>
        </w:rPr>
        <w:t xml:space="preserve">) yang ia masukkan dalam edisi kedua bukunya yang berjudul </w:t>
      </w:r>
      <w:r>
        <w:rPr>
          <w:rStyle w:val="9"/>
          <w:rFonts w:ascii="Times New Roman" w:hAnsi="Times New Roman" w:cs="Times New Roman"/>
          <w:bCs/>
          <w:iCs w:val="0"/>
          <w:sz w:val="24"/>
          <w:szCs w:val="24"/>
          <w:shd w:val="clear" w:color="auto" w:fill="FFFFFF"/>
        </w:rPr>
        <w:t>Politics among Nations</w:t>
      </w:r>
      <w:r>
        <w:rPr>
          <w:rStyle w:val="9"/>
          <w:rFonts w:ascii="Times New Roman" w:hAnsi="Times New Roman" w:cs="Times New Roman"/>
          <w:bCs/>
          <w:i w:val="0"/>
          <w:iCs w:val="0"/>
          <w:sz w:val="24"/>
          <w:szCs w:val="24"/>
          <w:shd w:val="clear" w:color="auto" w:fill="FFFFFF"/>
        </w:rPr>
        <w:t>. Dalam prinsip keempat, Morgenthau mempertimbangkan kaitan antara realisme dan etika. Dia mengatakan bahwa sementara realis menyadari signifikansi moral dari tindakan politik, mereka juga menyadari ketegangan antara moralitas dan persyaratan tentang tindakan politik yang sukses. Ia menegaskan bahwa "prinsip-prinsip moral universal," sebagaimana yang diyakini kaum idealis, tidak dapat diterapkan pada tindakan negara-negara dalam formulasi universal yang abstrak mereka. Prinsip-prinsip moral itu harus disaring melalui keadaan waktu dan tempat yang kongkrit. Penerapan prinsip-prinsip tersebut harus disertai dengan kehati-hatian (</w:t>
      </w:r>
      <w:r>
        <w:rPr>
          <w:rStyle w:val="9"/>
          <w:rFonts w:ascii="Times New Roman" w:hAnsi="Times New Roman" w:cs="Times New Roman"/>
          <w:bCs/>
          <w:iCs w:val="0"/>
          <w:sz w:val="24"/>
          <w:szCs w:val="24"/>
          <w:shd w:val="clear" w:color="auto" w:fill="FFFFFF"/>
        </w:rPr>
        <w:t>prudence</w:t>
      </w:r>
      <w:r>
        <w:rPr>
          <w:rStyle w:val="9"/>
          <w:rFonts w:ascii="Times New Roman" w:hAnsi="Times New Roman" w:cs="Times New Roman"/>
          <w:bCs/>
          <w:i w:val="0"/>
          <w:iCs w:val="0"/>
          <w:sz w:val="24"/>
          <w:szCs w:val="24"/>
          <w:shd w:val="clear" w:color="auto" w:fill="FFFFFF"/>
        </w:rPr>
        <w:t>), karena bagi Morgenthau tidak ada moralitas politik tanpa kehati-hatian, tanpa pertimbangan mengenai konsekuensi politiknya.</w:t>
      </w:r>
      <w:r>
        <w:rPr>
          <w:rStyle w:val="10"/>
          <w:rFonts w:ascii="Times New Roman" w:hAnsi="Times New Roman" w:cs="Times New Roman"/>
          <w:bCs/>
          <w:sz w:val="24"/>
          <w:szCs w:val="24"/>
          <w:shd w:val="clear" w:color="auto" w:fill="FFFFFF"/>
        </w:rPr>
        <w:footnoteReference w:id="11"/>
      </w:r>
    </w:p>
    <w:p>
      <w:pPr>
        <w:spacing w:line="360" w:lineRule="auto"/>
        <w:ind w:firstLine="720"/>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Tetapi tidak semua pakar HI sepakat bahwa perbedaan pendapat antara penganut idealisme dan realisme tersebut diberi istilah sebagai “perdebatan besar” (</w:t>
      </w:r>
      <w:r>
        <w:rPr>
          <w:rStyle w:val="9"/>
          <w:rFonts w:ascii="Times New Roman" w:hAnsi="Times New Roman" w:cs="Times New Roman"/>
          <w:bCs/>
          <w:iCs w:val="0"/>
          <w:sz w:val="24"/>
          <w:szCs w:val="24"/>
          <w:shd w:val="clear" w:color="auto" w:fill="FFFFFF"/>
        </w:rPr>
        <w:t>great debate</w:t>
      </w:r>
      <w:r>
        <w:rPr>
          <w:rStyle w:val="9"/>
          <w:rFonts w:ascii="Times New Roman" w:hAnsi="Times New Roman" w:cs="Times New Roman"/>
          <w:bCs/>
          <w:i w:val="0"/>
          <w:iCs w:val="0"/>
          <w:sz w:val="24"/>
          <w:szCs w:val="24"/>
          <w:shd w:val="clear" w:color="auto" w:fill="FFFFFF"/>
        </w:rPr>
        <w:t>). Peter Wilson adalah sarjana pertama yang menolak penggunaan istilah tersebut. Wilson menyatakan bahwa aliran pemikiran idealis atau utopis sebenarnya tidak pernah ada (</w:t>
      </w:r>
      <w:r>
        <w:rPr>
          <w:rStyle w:val="9"/>
          <w:rFonts w:ascii="Times New Roman" w:hAnsi="Times New Roman" w:cs="Times New Roman"/>
          <w:bCs/>
          <w:iCs w:val="0"/>
          <w:sz w:val="24"/>
          <w:szCs w:val="24"/>
          <w:shd w:val="clear" w:color="auto" w:fill="FFFFFF"/>
        </w:rPr>
        <w:t>never existed</w:t>
      </w:r>
      <w:r>
        <w:rPr>
          <w:rStyle w:val="9"/>
          <w:rFonts w:ascii="Times New Roman" w:hAnsi="Times New Roman" w:cs="Times New Roman"/>
          <w:bCs/>
          <w:i w:val="0"/>
          <w:iCs w:val="0"/>
          <w:sz w:val="24"/>
          <w:szCs w:val="24"/>
          <w:shd w:val="clear" w:color="auto" w:fill="FFFFFF"/>
        </w:rPr>
        <w:t>), perdebatan antara idealisme dan realisme tidak pernah terjadi (</w:t>
      </w:r>
      <w:r>
        <w:rPr>
          <w:rStyle w:val="9"/>
          <w:rFonts w:ascii="Times New Roman" w:hAnsi="Times New Roman" w:cs="Times New Roman"/>
          <w:bCs/>
          <w:iCs w:val="0"/>
          <w:sz w:val="24"/>
          <w:szCs w:val="24"/>
          <w:shd w:val="clear" w:color="auto" w:fill="FFFFFF"/>
        </w:rPr>
        <w:t>never occurred</w:t>
      </w:r>
      <w:r>
        <w:rPr>
          <w:rStyle w:val="9"/>
          <w:rFonts w:ascii="Times New Roman" w:hAnsi="Times New Roman" w:cs="Times New Roman"/>
          <w:bCs/>
          <w:i w:val="0"/>
          <w:iCs w:val="0"/>
          <w:sz w:val="24"/>
          <w:szCs w:val="24"/>
          <w:shd w:val="clear" w:color="auto" w:fill="FFFFFF"/>
        </w:rPr>
        <w:t>), dan realisme tidak muncul sebagai pemenang dalam periode ini. Menurut guru besar HI dari London School of Economics tersebut, label ‘idealis’ atau ‘utopis’ sebaiknya dipahami sebagai sebuah konstruksi yang dikembangkan oleh Edwar Carr untuk tujuan menciptakan polemik semata.</w:t>
      </w:r>
      <w:r>
        <w:rPr>
          <w:rStyle w:val="10"/>
          <w:rFonts w:ascii="Times New Roman" w:hAnsi="Times New Roman" w:cs="Times New Roman"/>
          <w:bCs/>
          <w:sz w:val="24"/>
          <w:szCs w:val="24"/>
          <w:shd w:val="clear" w:color="auto" w:fill="FFFFFF"/>
        </w:rPr>
        <w:footnoteReference w:id="12"/>
      </w:r>
      <w:r>
        <w:rPr>
          <w:rStyle w:val="9"/>
          <w:rFonts w:ascii="Times New Roman" w:hAnsi="Times New Roman" w:cs="Times New Roman"/>
          <w:bCs/>
          <w:i w:val="0"/>
          <w:iCs w:val="0"/>
          <w:sz w:val="24"/>
          <w:szCs w:val="24"/>
          <w:shd w:val="clear" w:color="auto" w:fill="FFFFFF"/>
        </w:rPr>
        <w:t xml:space="preserve"> Carr menggunakan istilah 'utopis' untuk merujuk pada kategori mengenai para pemikir HI yang membentang begitu luas yang terdiri dari para sarjana yang memiliki pemikiran seperti itu. </w:t>
      </w:r>
    </w:p>
    <w:p>
      <w:pPr>
        <w:spacing w:line="360" w:lineRule="auto"/>
        <w:ind w:firstLine="720"/>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Sarjana HI lainnya yang berpendirian agak mirip dengan Peter Wilson mengenai terminologi perdebatan idealisme vs realisme adalah Lucian Ashworth dan Ole Waever. Dalam tulisannya berjudul “Did the Realist-Idealist Great Debate Really Happen? A Revisionist History of International Relations”, Ashworth mengatakan bahwa gagasan mengenai perdebatan antara idealisme dan realisme sebagai ‘setengah kebenaran’ (</w:t>
      </w:r>
      <w:r>
        <w:rPr>
          <w:rStyle w:val="9"/>
          <w:rFonts w:ascii="Times New Roman" w:hAnsi="Times New Roman" w:cs="Times New Roman"/>
          <w:bCs/>
          <w:iCs w:val="0"/>
          <w:sz w:val="24"/>
          <w:szCs w:val="24"/>
          <w:shd w:val="clear" w:color="auto" w:fill="FFFFFF"/>
        </w:rPr>
        <w:t>half-truth</w:t>
      </w:r>
      <w:r>
        <w:rPr>
          <w:rStyle w:val="9"/>
          <w:rFonts w:ascii="Times New Roman" w:hAnsi="Times New Roman" w:cs="Times New Roman"/>
          <w:bCs/>
          <w:i w:val="0"/>
          <w:iCs w:val="0"/>
          <w:sz w:val="24"/>
          <w:szCs w:val="24"/>
          <w:shd w:val="clear" w:color="auto" w:fill="FFFFFF"/>
        </w:rPr>
        <w:t>) dan ia mengidentifikasi adanya kesalahan sejarah dalam perjalanan disiplin HI.</w:t>
      </w:r>
      <w:r>
        <w:rPr>
          <w:rStyle w:val="10"/>
          <w:rFonts w:ascii="Times New Roman" w:hAnsi="Times New Roman" w:cs="Times New Roman"/>
          <w:bCs/>
          <w:sz w:val="24"/>
          <w:szCs w:val="24"/>
          <w:shd w:val="clear" w:color="auto" w:fill="FFFFFF"/>
        </w:rPr>
        <w:footnoteReference w:id="13"/>
      </w:r>
      <w:r>
        <w:rPr>
          <w:rStyle w:val="9"/>
          <w:rFonts w:ascii="Times New Roman" w:hAnsi="Times New Roman" w:cs="Times New Roman"/>
          <w:bCs/>
          <w:i w:val="0"/>
          <w:iCs w:val="0"/>
          <w:sz w:val="24"/>
          <w:szCs w:val="24"/>
          <w:shd w:val="clear" w:color="auto" w:fill="FFFFFF"/>
        </w:rPr>
        <w:t xml:space="preserve"> Sedangkan Waever dalam papernya berjudul “Figures of International Thought: Introducing Person Instead of Paradigms” menyatakan bahwa perdebatan pertama Idealisme-Realisme adalah pemikiran tentang tradisi HI yang tidak akurat. Ia mengklaim bahwa cerita itu diproduksi melalui </w:t>
      </w:r>
      <w:r>
        <w:rPr>
          <w:rStyle w:val="9"/>
          <w:rFonts w:ascii="Times New Roman" w:hAnsi="Times New Roman" w:cs="Times New Roman"/>
          <w:bCs/>
          <w:iCs w:val="0"/>
          <w:sz w:val="24"/>
          <w:szCs w:val="24"/>
          <w:shd w:val="clear" w:color="auto" w:fill="FFFFFF"/>
        </w:rPr>
        <w:t>post hoc</w:t>
      </w:r>
      <w:r>
        <w:rPr>
          <w:rStyle w:val="9"/>
          <w:rFonts w:ascii="Times New Roman" w:hAnsi="Times New Roman" w:cs="Times New Roman"/>
          <w:bCs/>
          <w:i w:val="0"/>
          <w:iCs w:val="0"/>
          <w:sz w:val="24"/>
          <w:szCs w:val="24"/>
          <w:shd w:val="clear" w:color="auto" w:fill="FFFFFF"/>
        </w:rPr>
        <w:t xml:space="preserve"> perenungan diri kaum realis ketika mereka mulai mendominasi disiplin HI pada era pasca Perang Dunia II.</w:t>
      </w:r>
      <w:r>
        <w:rPr>
          <w:rStyle w:val="10"/>
          <w:rFonts w:ascii="Times New Roman" w:hAnsi="Times New Roman" w:cs="Times New Roman"/>
          <w:bCs/>
          <w:sz w:val="24"/>
          <w:szCs w:val="24"/>
          <w:shd w:val="clear" w:color="auto" w:fill="FFFFFF"/>
        </w:rPr>
        <w:footnoteReference w:id="14"/>
      </w:r>
    </w:p>
    <w:p>
      <w:pPr>
        <w:spacing w:line="360" w:lineRule="auto"/>
        <w:ind w:firstLine="720"/>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 xml:space="preserve">Kendati terdapat sejumlah sarjana yang meragukan realitas perbedaan pandangan antara idealisme dan realisme sebagai “perdebatan besar”, faktanya mayoritas </w:t>
      </w:r>
      <w:r>
        <w:rPr>
          <w:rStyle w:val="9"/>
          <w:rFonts w:ascii="Times New Roman" w:hAnsi="Times New Roman" w:cs="Times New Roman"/>
          <w:bCs/>
          <w:iCs w:val="0"/>
          <w:sz w:val="24"/>
          <w:szCs w:val="24"/>
          <w:shd w:val="clear" w:color="auto" w:fill="FFFFFF"/>
        </w:rPr>
        <w:t>textbook</w:t>
      </w:r>
      <w:r>
        <w:rPr>
          <w:rStyle w:val="9"/>
          <w:rFonts w:ascii="Times New Roman" w:hAnsi="Times New Roman" w:cs="Times New Roman"/>
          <w:bCs/>
          <w:i w:val="0"/>
          <w:iCs w:val="0"/>
          <w:sz w:val="24"/>
          <w:szCs w:val="24"/>
          <w:shd w:val="clear" w:color="auto" w:fill="FFFFFF"/>
        </w:rPr>
        <w:t xml:space="preserve"> HI menyebut </w:t>
      </w:r>
      <w:r>
        <w:rPr>
          <w:rStyle w:val="9"/>
          <w:rFonts w:ascii="Times New Roman" w:hAnsi="Times New Roman" w:cs="Times New Roman"/>
          <w:bCs/>
          <w:iCs w:val="0"/>
          <w:sz w:val="24"/>
          <w:szCs w:val="24"/>
          <w:shd w:val="clear" w:color="auto" w:fill="FFFFFF"/>
        </w:rPr>
        <w:t>the First Great Debate</w:t>
      </w:r>
      <w:r>
        <w:rPr>
          <w:rStyle w:val="9"/>
          <w:rFonts w:ascii="Times New Roman" w:hAnsi="Times New Roman" w:cs="Times New Roman"/>
          <w:bCs/>
          <w:i w:val="0"/>
          <w:iCs w:val="0"/>
          <w:sz w:val="24"/>
          <w:szCs w:val="24"/>
          <w:shd w:val="clear" w:color="auto" w:fill="FFFFFF"/>
        </w:rPr>
        <w:t xml:space="preserve"> dalam studi HI berlangsung antara kaum idealis dan realis. Realitasnya idealisme dan realisme memang memiliki pandangan yang bertolak belakang mengenai isu-isu substantif HI. Kedua aliran pemikiran mempunyai pendekatan yang berbeda dalam melihat sebab-sebab perang dan cara atau rekomendasi yang berbeda dalam menciptakan perdamaian dunia. </w:t>
      </w:r>
    </w:p>
    <w:p>
      <w:pPr>
        <w:spacing w:line="360" w:lineRule="auto"/>
        <w:ind w:firstLine="720"/>
        <w:jc w:val="both"/>
        <w:rPr>
          <w:rStyle w:val="9"/>
          <w:rFonts w:ascii="Times New Roman" w:hAnsi="Times New Roman" w:cs="Times New Roman"/>
          <w:bCs/>
          <w:i w:val="0"/>
          <w:iCs w:val="0"/>
          <w:sz w:val="24"/>
          <w:szCs w:val="24"/>
          <w:shd w:val="clear" w:color="auto" w:fill="FFFFFF"/>
        </w:rPr>
      </w:pPr>
    </w:p>
    <w:p>
      <w:pPr>
        <w:spacing w:line="360" w:lineRule="auto"/>
        <w:ind w:firstLine="720"/>
        <w:jc w:val="both"/>
        <w:rPr>
          <w:rStyle w:val="9"/>
          <w:rFonts w:ascii="Times New Roman" w:hAnsi="Times New Roman" w:cs="Times New Roman"/>
          <w:bCs/>
          <w:i w:val="0"/>
          <w:iCs w:val="0"/>
          <w:sz w:val="24"/>
          <w:szCs w:val="24"/>
          <w:shd w:val="clear" w:color="auto" w:fill="FFFFFF"/>
        </w:rPr>
      </w:pPr>
    </w:p>
    <w:p>
      <w:pPr>
        <w:spacing w:line="360" w:lineRule="auto"/>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B. PERDEBATAN BESAR KEDUA</w:t>
      </w:r>
    </w:p>
    <w:p>
      <w:pPr>
        <w:spacing w:line="360" w:lineRule="auto"/>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ab/>
      </w:r>
      <w:r>
        <w:rPr>
          <w:rStyle w:val="9"/>
          <w:rFonts w:ascii="Times New Roman" w:hAnsi="Times New Roman" w:cs="Times New Roman"/>
          <w:bCs/>
          <w:i w:val="0"/>
          <w:iCs w:val="0"/>
          <w:sz w:val="24"/>
          <w:szCs w:val="24"/>
          <w:shd w:val="clear" w:color="auto" w:fill="FFFFFF"/>
        </w:rPr>
        <w:t>Jika perdebatan besar pertama lebih merupakan perdebatan substantif tentang hubungan internasional, terutama mengenai sebab-sebab perang dan bagaimana cara menciptakan perdamaian dunia, perdebatan besar kedua (</w:t>
      </w:r>
      <w:r>
        <w:rPr>
          <w:rStyle w:val="9"/>
          <w:rFonts w:ascii="Times New Roman" w:hAnsi="Times New Roman" w:cs="Times New Roman"/>
          <w:bCs/>
          <w:iCs w:val="0"/>
          <w:sz w:val="24"/>
          <w:szCs w:val="24"/>
          <w:shd w:val="clear" w:color="auto" w:fill="FFFFFF"/>
        </w:rPr>
        <w:t>the Second Great Debate</w:t>
      </w:r>
      <w:r>
        <w:rPr>
          <w:rStyle w:val="9"/>
          <w:rFonts w:ascii="Times New Roman" w:hAnsi="Times New Roman" w:cs="Times New Roman"/>
          <w:bCs/>
          <w:i w:val="0"/>
          <w:iCs w:val="0"/>
          <w:sz w:val="24"/>
          <w:szCs w:val="24"/>
          <w:shd w:val="clear" w:color="auto" w:fill="FFFFFF"/>
        </w:rPr>
        <w:t>) lebih hirau dengan kontroversi tentang isu-isu metodologis. Perdebatan yang berlangsung pada dasawarsa 1950-an dan 1960-an ini banyak terfokus pada pertanyaan-pertanyaan filosofis dan konseptual atau hal-hal seputar pertanyaan bagaimana cara kita menjalankan penelitian tentang hubungan internasional. Kontroversi metodologis ini sekaligus mengindikasikan bahwa studi HI telah menjadi lebih dari sekedar disiplin akademis. Selain itu, perdebatan ini juga telah menjadikan studi HI menjadi semakin dikenal di ranah ilmu pengetahuan.</w:t>
      </w:r>
    </w:p>
    <w:p>
      <w:pPr>
        <w:spacing w:line="360" w:lineRule="auto"/>
        <w:jc w:val="both"/>
        <w:rPr>
          <w:rStyle w:val="9"/>
          <w:rFonts w:ascii="Times New Roman" w:hAnsi="Times New Roman" w:cs="Times New Roman"/>
          <w:bCs/>
          <w:i w:val="0"/>
          <w:iCs w:val="0"/>
          <w:sz w:val="24"/>
          <w:szCs w:val="24"/>
          <w:shd w:val="clear" w:color="auto" w:fill="FFFFFF"/>
        </w:rPr>
      </w:pPr>
      <w:r>
        <w:rPr>
          <w:rStyle w:val="9"/>
          <w:rFonts w:ascii="Times New Roman" w:hAnsi="Times New Roman" w:cs="Times New Roman"/>
          <w:bCs/>
          <w:i w:val="0"/>
          <w:iCs w:val="0"/>
          <w:sz w:val="24"/>
          <w:szCs w:val="24"/>
          <w:shd w:val="clear" w:color="auto" w:fill="FFFFFF"/>
        </w:rPr>
        <w:tab/>
      </w:r>
      <w:r>
        <w:rPr>
          <w:rStyle w:val="9"/>
          <w:rFonts w:ascii="Times New Roman" w:hAnsi="Times New Roman" w:cs="Times New Roman"/>
          <w:bCs/>
          <w:i w:val="0"/>
          <w:iCs w:val="0"/>
          <w:sz w:val="24"/>
          <w:szCs w:val="24"/>
          <w:shd w:val="clear" w:color="auto" w:fill="FFFFFF"/>
        </w:rPr>
        <w:t>Perdebatan besar kedua merupakan perselisihan antara para sarjana HI “saintifik” yang berusaha memperbaiki metode penelitian ilmiah dalam studi HI dengan para sarjana HI “tradisional” yang bersikeras terhadap pendekatan historis (interpretatif) tentang teori hubungan internasional. Perdebatan besar ketiga ini diberi istilah “traditionalism versus scientism”. Ada pula yang menyebut sebagai perdebatan antara tradisionalisme (realisme + idealisme) versus behavioralisme.</w:t>
      </w:r>
      <w:r>
        <w:rPr>
          <w:rStyle w:val="10"/>
          <w:rFonts w:ascii="Times New Roman" w:hAnsi="Times New Roman" w:cs="Times New Roman"/>
          <w:bCs/>
          <w:sz w:val="24"/>
          <w:szCs w:val="24"/>
          <w:shd w:val="clear" w:color="auto" w:fill="FFFFFF"/>
        </w:rPr>
        <w:footnoteReference w:id="15"/>
      </w:r>
      <w:r>
        <w:rPr>
          <w:rStyle w:val="9"/>
          <w:rFonts w:ascii="Times New Roman" w:hAnsi="Times New Roman" w:cs="Times New Roman"/>
          <w:bCs/>
          <w:i w:val="0"/>
          <w:iCs w:val="0"/>
          <w:sz w:val="24"/>
          <w:szCs w:val="24"/>
          <w:shd w:val="clear" w:color="auto" w:fill="FFFFFF"/>
        </w:rPr>
        <w:t xml:space="preserve"> Pendekatan behavioralisme dianut oleh para sarjana yang mencoba memperkenalkan metode ilmiah (data empiris) untuk studi HI dan mereka mengritik asumsi-asumsi inti tradisionalisme mengenai sifat manusia (</w:t>
      </w:r>
      <w:r>
        <w:rPr>
          <w:rStyle w:val="9"/>
          <w:rFonts w:ascii="Times New Roman" w:hAnsi="Times New Roman" w:cs="Times New Roman"/>
          <w:bCs/>
          <w:iCs w:val="0"/>
          <w:sz w:val="24"/>
          <w:szCs w:val="24"/>
          <w:shd w:val="clear" w:color="auto" w:fill="FFFFFF"/>
        </w:rPr>
        <w:t>human nature</w:t>
      </w:r>
      <w:r>
        <w:rPr>
          <w:rStyle w:val="9"/>
          <w:rFonts w:ascii="Times New Roman" w:hAnsi="Times New Roman" w:cs="Times New Roman"/>
          <w:bCs/>
          <w:i w:val="0"/>
          <w:iCs w:val="0"/>
          <w:sz w:val="24"/>
          <w:szCs w:val="24"/>
          <w:shd w:val="clear" w:color="auto" w:fill="FFFFFF"/>
        </w:rPr>
        <w:t>). Kaum behavioralis dalam studi HI pada umumnya terinspirasi oleh ilmu-ilmu alam (</w:t>
      </w:r>
      <w:r>
        <w:rPr>
          <w:rStyle w:val="9"/>
          <w:rFonts w:ascii="Times New Roman" w:hAnsi="Times New Roman" w:cs="Times New Roman"/>
          <w:bCs/>
          <w:iCs w:val="0"/>
          <w:sz w:val="24"/>
          <w:szCs w:val="24"/>
          <w:shd w:val="clear" w:color="auto" w:fill="FFFFFF"/>
        </w:rPr>
        <w:t>natural sciences</w:t>
      </w:r>
      <w:r>
        <w:rPr>
          <w:rStyle w:val="9"/>
          <w:rFonts w:ascii="Times New Roman" w:hAnsi="Times New Roman" w:cs="Times New Roman"/>
          <w:bCs/>
          <w:i w:val="0"/>
          <w:iCs w:val="0"/>
          <w:sz w:val="24"/>
          <w:szCs w:val="24"/>
          <w:shd w:val="clear" w:color="auto" w:fill="FFFFFF"/>
        </w:rPr>
        <w:t>), statistika, dan matematika.</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Sebelum merambahnya revolusi behavioralisme di lingkungan studi HI, kajian mengenai HI berkembang secara klasik dengan mengandalkan pendekatan-pendekatan hukum, sejarah, etika dan filsafat. Prinsip-prinsip dan teori-teori yang ada dalam studi HI saat itu bukan lahir dari hasil penelitian-penelitian ilmiah yang terstruktur dengan baik seperti yang terjadi di lingkungan ilmu-ilmu alam (sains) maupun ilmu sosial lainnya seperti sosiologi dan psikologi. Prinsip-prinsip dan teori-teori (atau lebih tepat disebut asumsi-asumsi) HI kala itu pada umumnya terbentuk dari hasil perenungan mendalam para filsuf atau pemikir yang tertarik pada fenomena interaksi antar negara. Pengetahuan mengenai HI waktu itu juga merupakan hasil sublimasi dari pengalaman-pengalaman langsung para aktor HI (seperti para jenderal, diplomat, dan negarawan) yang terlibat aktif dalam peristiwa-peristiwa besar dalam praktik hubungan internasional. Jadi studi HI di era tradisionalisme klasik itu bukan produk dari proses bermetodologi yang dilakukan oleh para akademisi di kampus-kampus.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era tradisionalisme klasik, jika seorang mahasiswa ingin mengetahui faktor-faktor apa yang menyebabkan terjadinya perang antara negara A dengan negara B, ia akan mendasarkan analisisnya pada sejarah atau pemikiran-pemikiran filsafat yang pernah ada sebelumnya mengenai sebab-sebab perang (</w:t>
      </w:r>
      <w:r>
        <w:rPr>
          <w:rFonts w:ascii="Times New Roman" w:hAnsi="Times New Roman" w:cs="Times New Roman"/>
          <w:i/>
          <w:sz w:val="24"/>
          <w:szCs w:val="24"/>
        </w:rPr>
        <w:t>the causes of war</w:t>
      </w:r>
      <w:r>
        <w:rPr>
          <w:rFonts w:ascii="Times New Roman" w:hAnsi="Times New Roman" w:cs="Times New Roman"/>
          <w:sz w:val="24"/>
          <w:szCs w:val="24"/>
        </w:rPr>
        <w:t xml:space="preserve">). Kemudian ketika ingin mendapatkan pemahaman yang lebih luas lagi mengenai perang tersebut, misalnya untuk mengetahui pihak mana yang bersalah, mahasiswa tadi bisa menelusuri ketentuan-ketentuan etika dan hukum internasional yang berlaku. Para dosen atau guru besar di universitas-universitas yang membuka program studi HI saat itu belum terfikirkan untuk mengarahkan para mahasiswanya menggunakan metode ilmiah dan riset sebagai instrumen akademis untuk menemukan kemungkinan adanya pola-pola baru di balik peristiwa perang maupun kejadian-kejadian internasional lainnya.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Sebagaimana dikatakan </w:t>
      </w:r>
      <w:r>
        <w:rPr>
          <w:rFonts w:ascii="Times New Roman" w:hAnsi="Times New Roman" w:cs="Times New Roman"/>
          <w:sz w:val="24"/>
          <w:szCs w:val="24"/>
          <w:shd w:val="clear" w:color="auto" w:fill="FFFFFF"/>
        </w:rPr>
        <w:t>Richard Mansbach dan Kirsten Taylor, para sarjana aliran tradisional mempelajari sejarah, filsafat, hukum internasional, institusi nasional dan internasional untuk memahami dunia. Analisis mereka sering mengambil model studi kasus, dimana mereka dengan hati-hati mempelajari perang atau kebijakan tertentu untuk memahami mengapa perang terjadi dan kebijakan tertentu dipilih. Para "peneliti" tradisional sering melarutkan diri dalam budaya negara lain serta belajar bahasa dan sejarah setempat untuk memperdalam pemahaman mereka tentang negara atau kawasan tertentu. Akhirnya, kaum tradisionalis secara rutin meleburkan diskusi mereka mengenai fakta-fakta dan bukti empiris dengan pandangan mereka mengenai apa yang benar dan apa yang salah. Dengan kata lain, tujuan akhir studi-studi tradisionalisme adalah membuat klaim normatif.</w:t>
      </w:r>
      <w:r>
        <w:rPr>
          <w:rStyle w:val="10"/>
          <w:rFonts w:ascii="Times New Roman" w:hAnsi="Times New Roman" w:cs="Times New Roman"/>
          <w:sz w:val="24"/>
          <w:szCs w:val="24"/>
          <w:shd w:val="clear" w:color="auto" w:fill="FFFFFF"/>
        </w:rPr>
        <w:footnoteReference w:id="16"/>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Sebagaimana dikatakan di atas bahwa dalam perdebatan besar kedua isu-isu metodologis dan epistemologis lebih menjadi pusat perhatian kedua belah pihak (tradisionalis dan behavioralis). Namun perdebatan di ranah epistemologis dan metodologis sebenarnya bermula dari perbedaan pemahaman di level ontologis, yakni perbedaan dalam mendefinisikan hakekat HI. Karena berbeda dalam memaknai HI, akhirnya kedua belah pihak berbeda pula dalam menentukan cara (metode) mempelajari HI.</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kaum tradisional, HI merupakan studi dari pola-pola aksi dan reaksi antar negara berdaulat yang diwakili oleh para elit yang memerintah mereka. Karena itu para penstudi HI disarankan untuk memusatkan perhatian pada aktivitas para diplomat dan tentara yang menjalankan kebijakan luar negeri dari pemerintah nasional mereka. HI pada hakekatnya merupakan studi tentang diplomasi dan strategi, kerjasama dan konflik, atau perang damai.</w:t>
      </w:r>
      <w:r>
        <w:rPr>
          <w:rStyle w:val="10"/>
          <w:rFonts w:ascii="Times New Roman" w:hAnsi="Times New Roman" w:cs="Times New Roman"/>
          <w:sz w:val="24"/>
          <w:szCs w:val="24"/>
        </w:rPr>
        <w:footnoteReference w:id="17"/>
      </w:r>
      <w:r>
        <w:rPr>
          <w:rFonts w:ascii="Times New Roman" w:hAnsi="Times New Roman" w:cs="Times New Roman"/>
          <w:sz w:val="24"/>
          <w:szCs w:val="24"/>
        </w:rPr>
        <w:t xml:space="preserve"> Mereka mengakui bahwa yang menggerakkan semua perilaku internasional pada dasarnya sudah </w:t>
      </w:r>
      <w:r>
        <w:rPr>
          <w:rFonts w:ascii="Times New Roman" w:hAnsi="Times New Roman" w:cs="Times New Roman"/>
          <w:i/>
          <w:sz w:val="24"/>
          <w:szCs w:val="24"/>
        </w:rPr>
        <w:t>given</w:t>
      </w:r>
      <w:r>
        <w:rPr>
          <w:rFonts w:ascii="Times New Roman" w:hAnsi="Times New Roman" w:cs="Times New Roman"/>
          <w:sz w:val="24"/>
          <w:szCs w:val="24"/>
        </w:rPr>
        <w:t>, yakni kepentingan nasional (</w:t>
      </w:r>
      <w:r>
        <w:rPr>
          <w:rFonts w:ascii="Times New Roman" w:hAnsi="Times New Roman" w:cs="Times New Roman"/>
          <w:i/>
          <w:sz w:val="24"/>
          <w:szCs w:val="24"/>
        </w:rPr>
        <w:t>national interest</w:t>
      </w:r>
      <w:r>
        <w:rPr>
          <w:rFonts w:ascii="Times New Roman" w:hAnsi="Times New Roman" w:cs="Times New Roman"/>
          <w:sz w:val="24"/>
          <w:szCs w:val="24"/>
        </w:rPr>
        <w:t xml:space="preserve">). Sebab itu kegiatan penelitian dengan metode ilmiah cenderung sia-sia, karena semua peristiwa dalam politik global bisa dijelaskan dengan menggunakan sebuah </w:t>
      </w:r>
      <w:r>
        <w:rPr>
          <w:rFonts w:ascii="Times New Roman" w:hAnsi="Times New Roman" w:cs="Times New Roman"/>
          <w:i/>
          <w:sz w:val="24"/>
          <w:szCs w:val="24"/>
        </w:rPr>
        <w:t>grand theory</w:t>
      </w:r>
      <w:r>
        <w:rPr>
          <w:rFonts w:ascii="Times New Roman" w:hAnsi="Times New Roman" w:cs="Times New Roman"/>
          <w:sz w:val="24"/>
          <w:szCs w:val="24"/>
        </w:rPr>
        <w:t xml:space="preserve"> yang bernama </w:t>
      </w:r>
      <w:r>
        <w:rPr>
          <w:rFonts w:ascii="Times New Roman" w:hAnsi="Times New Roman" w:cs="Times New Roman"/>
          <w:i/>
          <w:sz w:val="24"/>
          <w:szCs w:val="24"/>
        </w:rPr>
        <w:t>national interest</w:t>
      </w:r>
      <w:r>
        <w:rPr>
          <w:rFonts w:ascii="Times New Roman" w:hAnsi="Times New Roman" w:cs="Times New Roman"/>
          <w:sz w:val="24"/>
          <w:szCs w:val="24"/>
        </w:rPr>
        <w:t xml:space="preserve"> atau </w:t>
      </w:r>
      <w:r>
        <w:rPr>
          <w:rFonts w:ascii="Times New Roman" w:hAnsi="Times New Roman" w:cs="Times New Roman"/>
          <w:i/>
          <w:sz w:val="24"/>
          <w:szCs w:val="24"/>
        </w:rPr>
        <w:t>power</w:t>
      </w:r>
      <w:r>
        <w:rPr>
          <w:rFonts w:ascii="Times New Roman" w:hAnsi="Times New Roman" w:cs="Times New Roman"/>
          <w:sz w:val="24"/>
          <w:szCs w:val="24"/>
        </w:rPr>
        <w:t>.</w:t>
      </w:r>
      <w:r>
        <w:rPr>
          <w:rStyle w:val="10"/>
          <w:rFonts w:ascii="Times New Roman" w:hAnsi="Times New Roman" w:cs="Times New Roman"/>
          <w:sz w:val="24"/>
          <w:szCs w:val="24"/>
        </w:rPr>
        <w:footnoteReference w:id="18"/>
      </w:r>
      <w:r>
        <w:rPr>
          <w:rFonts w:ascii="Times New Roman" w:hAnsi="Times New Roman" w:cs="Times New Roman"/>
          <w:sz w:val="24"/>
          <w:szCs w:val="24"/>
        </w:rPr>
        <w:t xml:space="preserve"> Tugas penstudi HI dalam mengamati gejala-gejala internasional sekedar memberikan makna (</w:t>
      </w:r>
      <w:r>
        <w:rPr>
          <w:rFonts w:ascii="Times New Roman" w:hAnsi="Times New Roman" w:cs="Times New Roman"/>
          <w:i/>
          <w:sz w:val="24"/>
          <w:szCs w:val="24"/>
        </w:rPr>
        <w:t>meaning</w:t>
      </w:r>
      <w:r>
        <w:rPr>
          <w:rFonts w:ascii="Times New Roman" w:hAnsi="Times New Roman" w:cs="Times New Roman"/>
          <w:sz w:val="24"/>
          <w:szCs w:val="24"/>
        </w:rPr>
        <w:t>) atau interpretasi terhadap gejala-gejala tersebut dengan berpijak pada pengalaman sejarah, pemikiran filsafat, ketentuan etika dan hukum internasional, dengan menggunakan kedalaman wawasan (</w:t>
      </w:r>
      <w:r>
        <w:rPr>
          <w:rFonts w:ascii="Times New Roman" w:hAnsi="Times New Roman" w:cs="Times New Roman"/>
          <w:i/>
          <w:sz w:val="24"/>
          <w:szCs w:val="24"/>
        </w:rPr>
        <w:t>insight</w:t>
      </w:r>
      <w:r>
        <w:rPr>
          <w:rFonts w:ascii="Times New Roman" w:hAnsi="Times New Roman" w:cs="Times New Roman"/>
          <w:sz w:val="24"/>
          <w:szCs w:val="24"/>
        </w:rPr>
        <w:t>) dan kebijaksanaan (</w:t>
      </w:r>
      <w:r>
        <w:rPr>
          <w:rFonts w:ascii="Times New Roman" w:hAnsi="Times New Roman" w:cs="Times New Roman"/>
          <w:i/>
          <w:sz w:val="24"/>
          <w:szCs w:val="24"/>
        </w:rPr>
        <w:t>wisdom</w:t>
      </w:r>
      <w:r>
        <w:rPr>
          <w:rFonts w:ascii="Times New Roman" w:hAnsi="Times New Roman" w:cs="Times New Roman"/>
          <w:sz w:val="24"/>
          <w:szCs w:val="24"/>
        </w:rPr>
        <w:t>) yang dimilikinya.</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lain pihak, menurut kaum behavioralis, HI merupakan bidang studi yang sangat luas dan kompleks. HI bukan sekedar aksi-reaksi antar negara, namun juga melibatkan aktor-aktor lain yang bersifat dinamis. Sebab itu tidak semua perilaku internasional bisa dijelaskan dengan menggunakan sebuah </w:t>
      </w:r>
      <w:r>
        <w:rPr>
          <w:rFonts w:ascii="Times New Roman" w:hAnsi="Times New Roman" w:cs="Times New Roman"/>
          <w:i/>
          <w:sz w:val="24"/>
          <w:szCs w:val="24"/>
        </w:rPr>
        <w:t>grand theory</w:t>
      </w:r>
      <w:r>
        <w:rPr>
          <w:rFonts w:ascii="Times New Roman" w:hAnsi="Times New Roman" w:cs="Times New Roman"/>
          <w:sz w:val="24"/>
          <w:szCs w:val="24"/>
        </w:rPr>
        <w:t xml:space="preserve"> seperti </w:t>
      </w:r>
      <w:r>
        <w:rPr>
          <w:rFonts w:ascii="Times New Roman" w:hAnsi="Times New Roman" w:cs="Times New Roman"/>
          <w:i/>
          <w:sz w:val="24"/>
          <w:szCs w:val="24"/>
        </w:rPr>
        <w:t>national interest</w:t>
      </w:r>
      <w:r>
        <w:rPr>
          <w:rFonts w:ascii="Times New Roman" w:hAnsi="Times New Roman" w:cs="Times New Roman"/>
          <w:sz w:val="24"/>
          <w:szCs w:val="24"/>
        </w:rPr>
        <w:t xml:space="preserve"> dan </w:t>
      </w:r>
      <w:r>
        <w:rPr>
          <w:rFonts w:ascii="Times New Roman" w:hAnsi="Times New Roman" w:cs="Times New Roman"/>
          <w:i/>
          <w:sz w:val="24"/>
          <w:szCs w:val="24"/>
        </w:rPr>
        <w:t>power</w:t>
      </w:r>
      <w:r>
        <w:rPr>
          <w:rFonts w:ascii="Times New Roman" w:hAnsi="Times New Roman" w:cs="Times New Roman"/>
          <w:sz w:val="24"/>
          <w:szCs w:val="24"/>
        </w:rPr>
        <w:t>. Menurut kaum behavioralis, prinsip-prinsip dan teori-teori HI yang ada saat itu harus selalu diperkuat dengan pengujian dan observasi berulang melalui metode empiris dan pengujian-pengujian komprehensif yang berpijak pada hipotesis deduktif. Terhadap gejala internasional, kaum behavioralis tidak berani mengambil asumsi tunggal sebagaimana penganut tradisionalisme. Mereka sangat menekankan perlunya penelitian (</w:t>
      </w:r>
      <w:r>
        <w:rPr>
          <w:rFonts w:ascii="Times New Roman" w:hAnsi="Times New Roman" w:cs="Times New Roman"/>
          <w:i/>
          <w:sz w:val="24"/>
          <w:szCs w:val="24"/>
        </w:rPr>
        <w:t>research</w:t>
      </w:r>
      <w:r>
        <w:rPr>
          <w:rFonts w:ascii="Times New Roman" w:hAnsi="Times New Roman" w:cs="Times New Roman"/>
          <w:sz w:val="24"/>
          <w:szCs w:val="24"/>
        </w:rPr>
        <w:t>) dengan memusatkan perhatian pada gejala-gejala spesifik dalam HI. Melalui penelitian yang terus menerus dengan metode-metode tertentu, diharapkan dapat dibuat generalisasi-generalisasi baru dalam HI yang bersifat verifikatif dan bisa difalsifikasi.</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konteks epistemologi dan metodologi HI, menurut kaum tradisionalis, para sarjana HI seharusnya meletakkan interpretasi dan temuan-temuannya berdasarkan analogi-analogi historis, dan mereka juga harus mempercayai pengalaman dan </w:t>
      </w:r>
      <w:r>
        <w:rPr>
          <w:rFonts w:ascii="Times New Roman" w:hAnsi="Times New Roman" w:cs="Times New Roman"/>
          <w:i/>
          <w:sz w:val="24"/>
          <w:szCs w:val="24"/>
        </w:rPr>
        <w:t>personal training</w:t>
      </w:r>
      <w:r>
        <w:rPr>
          <w:rFonts w:ascii="Times New Roman" w:hAnsi="Times New Roman" w:cs="Times New Roman"/>
          <w:sz w:val="24"/>
          <w:szCs w:val="24"/>
        </w:rPr>
        <w:t xml:space="preserve"> agar dapat mengumpulkan data yang di dalamnya terkandung makna relatif. Di lain pihak, menurut kaum behavioralis, penilaian pribadi (terlepas dari pengalaman dan </w:t>
      </w:r>
      <w:r>
        <w:rPr>
          <w:rFonts w:ascii="Times New Roman" w:hAnsi="Times New Roman" w:cs="Times New Roman"/>
          <w:i/>
          <w:sz w:val="24"/>
          <w:szCs w:val="24"/>
        </w:rPr>
        <w:t>personal training</w:t>
      </w:r>
      <w:r>
        <w:rPr>
          <w:rFonts w:ascii="Times New Roman" w:hAnsi="Times New Roman" w:cs="Times New Roman"/>
          <w:sz w:val="24"/>
          <w:szCs w:val="24"/>
        </w:rPr>
        <w:t>) hanyalah merupakan langkah awal, dan para sarjana HI hendaknya melanjutnya temuan-temuan secara ilmiah seobyektif mungkin. Dengan kata lain, kaum behavioralis lebih memilih untuk menggunakan metode analisis formal (bila memungkinkan menggunakan logika dan matematika) untuk membangun model ilmiah yang ketat mengenai sistem atau situasi internasional.</w:t>
      </w:r>
      <w:r>
        <w:rPr>
          <w:rStyle w:val="10"/>
          <w:rFonts w:ascii="Times New Roman" w:hAnsi="Times New Roman" w:cs="Times New Roman"/>
          <w:sz w:val="24"/>
          <w:szCs w:val="24"/>
        </w:rPr>
        <w:footnoteReference w:id="19"/>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Morton Kaplan mengakui bahwa perdebatan besar antara tradisionalisme versus behavioralisme pada dasarnya memang merupakan perdebatan metodologis. Menurut Kaplan, kaum behavioralis memiliki keyakinan bahwa studi HI hanya dapat mengembangkan dirinya dengan menerapkan metode-metode dalam ilmu alam. Selama hampir tiga dekade, studi HI terlalu didominasi oleh para sejarawan (yang mereka sebut tradisionalis atau klasikis) yang mengambil pandangan bahwa studi HI harus dikembangkan melalui metode yang lebih historis interpretif. Kaum behavioralis menaruh perhatian pada pengamatan sistem dan menganalisisnya, dan setiap hipotesis dan/atau pernyataan yang mengandung kausalitas harus tunduk pada pengujian empiris (melalui proses falsifikasi).</w:t>
      </w:r>
      <w:r>
        <w:rPr>
          <w:rStyle w:val="10"/>
          <w:rFonts w:ascii="Times New Roman" w:hAnsi="Times New Roman" w:cs="Times New Roman"/>
          <w:sz w:val="24"/>
          <w:szCs w:val="24"/>
        </w:rPr>
        <w:footnoteReference w:id="20"/>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Para sarjana behavioralis, menurut </w:t>
      </w:r>
      <w:r>
        <w:rPr>
          <w:rFonts w:ascii="Times New Roman" w:hAnsi="Times New Roman" w:cs="Times New Roman"/>
          <w:sz w:val="24"/>
          <w:szCs w:val="24"/>
          <w:shd w:val="clear" w:color="auto" w:fill="FFFFFF"/>
        </w:rPr>
        <w:t>Mansbach dan Taylor, berusaha meniru metode penelitian dalam ilmu-ilmu alam (seperti fisika dan kimia). Dalam pandangan kaum behavioralis, para penstudi HI mestinya bukan mendasarkan diri pada hukum, sejarah, dan institusi internasional, melainkan mengkaji bagaimana aktor-aktor sebenarnya berperilaku (</w:t>
      </w:r>
      <w:r>
        <w:rPr>
          <w:rFonts w:ascii="Times New Roman" w:hAnsi="Times New Roman" w:cs="Times New Roman"/>
          <w:i/>
          <w:sz w:val="24"/>
          <w:szCs w:val="24"/>
          <w:shd w:val="clear" w:color="auto" w:fill="FFFFFF"/>
        </w:rPr>
        <w:t>actually behave</w:t>
      </w:r>
      <w:r>
        <w:rPr>
          <w:rFonts w:ascii="Times New Roman" w:hAnsi="Times New Roman" w:cs="Times New Roman"/>
          <w:sz w:val="24"/>
          <w:szCs w:val="24"/>
          <w:shd w:val="clear" w:color="auto" w:fill="FFFFFF"/>
        </w:rPr>
        <w:t xml:space="preserve">). Mereka meyakini bahwa teori empiris dan normatif (fakta dan nilai, </w:t>
      </w:r>
      <w:r>
        <w:rPr>
          <w:rFonts w:ascii="Times New Roman" w:hAnsi="Times New Roman" w:cs="Times New Roman"/>
          <w:i/>
          <w:sz w:val="24"/>
          <w:szCs w:val="24"/>
          <w:shd w:val="clear" w:color="auto" w:fill="FFFFFF"/>
        </w:rPr>
        <w:t>facts and values</w:t>
      </w:r>
      <w:r>
        <w:rPr>
          <w:rFonts w:ascii="Times New Roman" w:hAnsi="Times New Roman" w:cs="Times New Roman"/>
          <w:sz w:val="24"/>
          <w:szCs w:val="24"/>
          <w:shd w:val="clear" w:color="auto" w:fill="FFFFFF"/>
        </w:rPr>
        <w:t>) harus dipisahkan secara tegas. Upaya menggabungkan teori empiris dan normatif (</w:t>
      </w:r>
      <w:r>
        <w:rPr>
          <w:rFonts w:ascii="Times New Roman" w:hAnsi="Times New Roman" w:cs="Times New Roman"/>
          <w:i/>
          <w:sz w:val="24"/>
          <w:szCs w:val="24"/>
          <w:shd w:val="clear" w:color="auto" w:fill="FFFFFF"/>
        </w:rPr>
        <w:t>facts and values</w:t>
      </w:r>
      <w:r>
        <w:rPr>
          <w:rFonts w:ascii="Times New Roman" w:hAnsi="Times New Roman" w:cs="Times New Roman"/>
          <w:sz w:val="24"/>
          <w:szCs w:val="24"/>
          <w:shd w:val="clear" w:color="auto" w:fill="FFFFFF"/>
        </w:rPr>
        <w:t>) hanya akan menimbulkan kebingungan, karena masing-masing tidak dapat digunakan untuk membuktikan yang lain. Nilai-nilai tidak bisa digunakan untuk membuktikan fakta, begitu pula sebaliknya.</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Meskipun kaum behavioralis juga melakukan penelitian studi kasus (</w:t>
      </w:r>
      <w:r>
        <w:rPr>
          <w:rFonts w:ascii="Times New Roman" w:hAnsi="Times New Roman" w:cs="Times New Roman"/>
          <w:i/>
          <w:sz w:val="24"/>
          <w:szCs w:val="24"/>
          <w:shd w:val="clear" w:color="auto" w:fill="FFFFFF"/>
        </w:rPr>
        <w:t>case study</w:t>
      </w:r>
      <w:r>
        <w:rPr>
          <w:rFonts w:ascii="Times New Roman" w:hAnsi="Times New Roman" w:cs="Times New Roman"/>
          <w:sz w:val="24"/>
          <w:szCs w:val="24"/>
          <w:shd w:val="clear" w:color="auto" w:fill="FFFFFF"/>
        </w:rPr>
        <w:t>) seperti kaum tradisionalis, namun mereka bersikukuh untuk mengidentifikasi perilaku yang berpola (</w:t>
      </w:r>
      <w:r>
        <w:rPr>
          <w:rFonts w:ascii="Times New Roman" w:hAnsi="Times New Roman" w:cs="Times New Roman"/>
          <w:i/>
          <w:sz w:val="24"/>
          <w:szCs w:val="24"/>
          <w:shd w:val="clear" w:color="auto" w:fill="FFFFFF"/>
        </w:rPr>
        <w:t>patterned behaviors</w:t>
      </w:r>
      <w:r>
        <w:rPr>
          <w:rFonts w:ascii="Times New Roman" w:hAnsi="Times New Roman" w:cs="Times New Roman"/>
          <w:sz w:val="24"/>
          <w:szCs w:val="24"/>
          <w:shd w:val="clear" w:color="auto" w:fill="FFFFFF"/>
        </w:rPr>
        <w:t>) atau regularitas dalam kasus yang mereka teliti, dan pada gilirannya membuat generalisasi dari kasus tersebut. Seperti sarjana ilmu alam, kaum behavioralis mengatakan bahwa penelitian memerlukan akumulasi fakta secara gradual, dan dari akumulasi semacam itu tumbuh pengakuan yang lebih luas. Secara garis besar, behavioralisme adalah aliran pemikiran (</w:t>
      </w:r>
      <w:r>
        <w:rPr>
          <w:rFonts w:ascii="Times New Roman" w:hAnsi="Times New Roman" w:cs="Times New Roman"/>
          <w:i/>
          <w:sz w:val="24"/>
          <w:szCs w:val="24"/>
          <w:shd w:val="clear" w:color="auto" w:fill="FFFFFF"/>
        </w:rPr>
        <w:t>school of thought</w:t>
      </w:r>
      <w:r>
        <w:rPr>
          <w:rFonts w:ascii="Times New Roman" w:hAnsi="Times New Roman" w:cs="Times New Roman"/>
          <w:sz w:val="24"/>
          <w:szCs w:val="24"/>
          <w:shd w:val="clear" w:color="auto" w:fill="FFFFFF"/>
        </w:rPr>
        <w:t>) yang menekankan pada teori pengetahuan empiris dan filsafat ilmu positivis, yang berusaha untuk mempelajari perilaku manusia dalam referensi pola-pola perilaku yang terukur dan dapat diamati. Dalam konteks HI, menurut Martin Hollis dan Steve Smith, behavioralisme merupakan jalan menuju pengetahuan (</w:t>
      </w:r>
      <w:r>
        <w:rPr>
          <w:rFonts w:ascii="Times New Roman" w:hAnsi="Times New Roman" w:cs="Times New Roman"/>
          <w:i/>
          <w:sz w:val="24"/>
          <w:szCs w:val="24"/>
          <w:shd w:val="clear" w:color="auto" w:fill="FFFFFF"/>
        </w:rPr>
        <w:t>the path to knowledge</w:t>
      </w:r>
      <w:r>
        <w:rPr>
          <w:rFonts w:ascii="Times New Roman" w:hAnsi="Times New Roman" w:cs="Times New Roman"/>
          <w:sz w:val="24"/>
          <w:szCs w:val="24"/>
          <w:shd w:val="clear" w:color="auto" w:fill="FFFFFF"/>
        </w:rPr>
        <w:t>) melalui pengumpulan data yang dapat diobservasi. Regularitas dalam data mengarah untuk pembentukan dan perumusan hipotesis dan dari situ teori-teori akan dikonstruksi.</w:t>
      </w:r>
      <w:r>
        <w:rPr>
          <w:rStyle w:val="10"/>
          <w:rFonts w:ascii="Times New Roman" w:hAnsi="Times New Roman" w:cs="Times New Roman"/>
          <w:sz w:val="24"/>
          <w:szCs w:val="24"/>
          <w:shd w:val="clear" w:color="auto" w:fill="FFFFFF"/>
        </w:rPr>
        <w:footnoteReference w:id="21"/>
      </w:r>
    </w:p>
    <w:p>
      <w:pPr>
        <w:spacing w:line="360" w:lineRule="auto"/>
        <w:ind w:firstLine="720"/>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 xml:space="preserve">Perdebatan tradisionalisme versus behavioralisme pada dekade 1960-an diantaranya diwarnai oleh pertempuran keras antara Morton Kaplan yang mewakili kubu </w:t>
      </w:r>
      <w:r>
        <w:rPr>
          <w:rFonts w:ascii="Times New Roman" w:hAnsi="Times New Roman" w:cs="Times New Roman"/>
          <w:i/>
          <w:sz w:val="24"/>
          <w:szCs w:val="24"/>
        </w:rPr>
        <w:t>scientific approach</w:t>
      </w:r>
      <w:r>
        <w:rPr>
          <w:rFonts w:ascii="Times New Roman" w:hAnsi="Times New Roman" w:cs="Times New Roman"/>
          <w:sz w:val="24"/>
          <w:szCs w:val="24"/>
        </w:rPr>
        <w:t xml:space="preserve"> dengan Hedly Bull yang memimpin kubu </w:t>
      </w:r>
      <w:r>
        <w:rPr>
          <w:rFonts w:ascii="Times New Roman" w:hAnsi="Times New Roman" w:cs="Times New Roman"/>
          <w:i/>
          <w:sz w:val="24"/>
          <w:szCs w:val="24"/>
        </w:rPr>
        <w:t>classical approach</w:t>
      </w:r>
      <w:r>
        <w:rPr>
          <w:rFonts w:ascii="Times New Roman" w:hAnsi="Times New Roman" w:cs="Times New Roman"/>
          <w:sz w:val="24"/>
          <w:szCs w:val="24"/>
        </w:rPr>
        <w:t>.</w:t>
      </w:r>
      <w:r>
        <w:rPr>
          <w:rStyle w:val="10"/>
          <w:rFonts w:ascii="Times New Roman" w:hAnsi="Times New Roman" w:cs="Times New Roman"/>
          <w:sz w:val="24"/>
          <w:szCs w:val="24"/>
        </w:rPr>
        <w:footnoteReference w:id="22"/>
      </w:r>
      <w:r>
        <w:rPr>
          <w:rFonts w:ascii="Times New Roman" w:hAnsi="Times New Roman" w:cs="Times New Roman"/>
          <w:sz w:val="24"/>
          <w:szCs w:val="24"/>
        </w:rPr>
        <w:t xml:space="preserve"> Stanley Hoffmann menyebut perdebatan kedua kubu tersebut sebagai pertempuran antara para aksarawan versus angkawan (</w:t>
      </w:r>
      <w:r>
        <w:rPr>
          <w:rFonts w:ascii="Times New Roman" w:hAnsi="Times New Roman" w:cs="Times New Roman"/>
          <w:i/>
          <w:sz w:val="24"/>
          <w:szCs w:val="24"/>
          <w:shd w:val="clear" w:color="auto" w:fill="FFFFFF"/>
        </w:rPr>
        <w:t>the battle of the literates versus the numerates</w:t>
      </w:r>
      <w:r>
        <w:rPr>
          <w:rFonts w:ascii="Helvetica" w:hAnsi="Helvetica" w:cs="Helvetica"/>
          <w:color w:val="0A0A0A"/>
          <w:sz w:val="23"/>
          <w:szCs w:val="23"/>
          <w:shd w:val="clear" w:color="auto" w:fill="FFFFFF"/>
        </w:rPr>
        <w:t>).</w:t>
      </w:r>
      <w:r>
        <w:rPr>
          <w:rStyle w:val="10"/>
          <w:rFonts w:ascii="Times New Roman" w:hAnsi="Times New Roman" w:cs="Times New Roman"/>
          <w:color w:val="0A0A0A"/>
          <w:sz w:val="23"/>
          <w:szCs w:val="23"/>
          <w:shd w:val="clear" w:color="auto" w:fill="FFFFFF"/>
        </w:rPr>
        <w:footnoteReference w:id="23"/>
      </w:r>
      <w:r>
        <w:rPr>
          <w:rFonts w:ascii="Helvetica" w:hAnsi="Helvetica" w:cs="Helvetica"/>
          <w:color w:val="0A0A0A"/>
          <w:sz w:val="23"/>
          <w:szCs w:val="23"/>
          <w:shd w:val="clear" w:color="auto" w:fill="FFFFFF"/>
        </w:rPr>
        <w:t xml:space="preserve"> </w:t>
      </w:r>
      <w:r>
        <w:rPr>
          <w:rFonts w:ascii="Times New Roman" w:hAnsi="Times New Roman" w:cs="Times New Roman"/>
          <w:color w:val="0A0A0A"/>
          <w:sz w:val="24"/>
          <w:szCs w:val="24"/>
          <w:shd w:val="clear" w:color="auto" w:fill="FFFFFF"/>
        </w:rPr>
        <w:t>Perdebatan tersebut dipicu oleh kekhawatiran Bull dan koleganya di kubu tradisionalis mengenai kemungkinan studi HI versi mereka kehilangan eksistensi sebagai ilmu pengetahuan pasca terjadinya revolusi behavioralisme.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Bull dan para pengikut tradisionalisme, studi HI dibentuk oleh para sarjana yang memiliki minat dalam bidang sejarah. Ini sebuah fakta yang sering diabaikan oleh kaum behavioralis. Bull mendefinisikan pendekatan tradisional sebagai 'pendekatan teori yang berasal dari filsafat, sejarah dan hukum. Oleh karena itu, studi HI dan politik global selalu membutuhkan pendekatan interpretif dan kebijaksanaan (</w:t>
      </w:r>
      <w:r>
        <w:rPr>
          <w:rFonts w:ascii="Times New Roman" w:hAnsi="Times New Roman" w:cs="Times New Roman"/>
          <w:i/>
          <w:sz w:val="24"/>
          <w:szCs w:val="24"/>
        </w:rPr>
        <w:t>wisdom</w:t>
      </w:r>
      <w:r>
        <w:rPr>
          <w:rFonts w:ascii="Times New Roman" w:hAnsi="Times New Roman" w:cs="Times New Roman"/>
          <w:sz w:val="24"/>
          <w:szCs w:val="24"/>
        </w:rPr>
        <w:t>) dari para penstudinya. Dalam pandangan Bull, pendekatan sistem dengan begitu banyak variabel tidak dapat dipaksakan untuk menganalisis HI. Standar-standar verifikasi dengan menggunakan metode yang ketat sebagaimana yang diyakini kaum berhavioralis hanya memiliki sedikit signifikansi dalam pengembangan studi HI.</w:t>
      </w:r>
      <w:r>
        <w:rPr>
          <w:rStyle w:val="10"/>
          <w:rFonts w:ascii="Times New Roman" w:hAnsi="Times New Roman" w:cs="Times New Roman"/>
          <w:sz w:val="24"/>
          <w:szCs w:val="24"/>
        </w:rPr>
        <w:footnoteReference w:id="24"/>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pemikiran Bull, mengadopsi pendekatan ilmiah sebagaimana yang dilakukan kaum behavioralis tidak dapat mengembangkan teori HI secara lebih bermakna (</w:t>
      </w:r>
      <w:r>
        <w:rPr>
          <w:rFonts w:ascii="Times New Roman" w:hAnsi="Times New Roman" w:cs="Times New Roman"/>
          <w:i/>
          <w:sz w:val="24"/>
          <w:szCs w:val="24"/>
        </w:rPr>
        <w:t>meaningful</w:t>
      </w:r>
      <w:r>
        <w:rPr>
          <w:rFonts w:ascii="Times New Roman" w:hAnsi="Times New Roman" w:cs="Times New Roman"/>
          <w:sz w:val="24"/>
          <w:szCs w:val="24"/>
        </w:rPr>
        <w:t>). Penggunaan model-model ilmiah seperti pemodelan statistik tidak dapat membantu untuk memahami sebuah pokok bahasan yang bersifat interpretif. Lebih jauh Bull mengatakan, kaum behavioralis telah melakukan tindakan yang sangat merugikan teori HI itu sendiri, karena apa yang disebut dengan pemodelan statistik sebenarnya adalah sebuah manipulasi teoritis. Bull mengakui memang ada kebutuhan pemodelan (</w:t>
      </w:r>
      <w:r>
        <w:rPr>
          <w:rFonts w:ascii="Times New Roman" w:hAnsi="Times New Roman" w:cs="Times New Roman"/>
          <w:i/>
          <w:sz w:val="24"/>
          <w:szCs w:val="24"/>
        </w:rPr>
        <w:t>modeling</w:t>
      </w:r>
      <w:r>
        <w:rPr>
          <w:rFonts w:ascii="Times New Roman" w:hAnsi="Times New Roman" w:cs="Times New Roman"/>
          <w:sz w:val="24"/>
          <w:szCs w:val="24"/>
        </w:rPr>
        <w:t xml:space="preserve">) dalam pengembangan teori HI, namun ia bersikeras bahwa pemodelan itu dapat disediakan oleh tradisionalisme. Akhirnya Bull menyimpulkan bahwa para praktisi pendekatan ilmiah, yang telah mengabaikan sejarah dan filsafat, telah menutup diri terhadap mekanisme </w:t>
      </w:r>
      <w:r>
        <w:rPr>
          <w:rFonts w:ascii="Times New Roman" w:hAnsi="Times New Roman" w:cs="Times New Roman"/>
          <w:i/>
          <w:sz w:val="24"/>
          <w:szCs w:val="24"/>
        </w:rPr>
        <w:t>self criticism</w:t>
      </w:r>
      <w:r>
        <w:rPr>
          <w:rFonts w:ascii="Times New Roman" w:hAnsi="Times New Roman" w:cs="Times New Roman"/>
          <w:sz w:val="24"/>
          <w:szCs w:val="24"/>
        </w:rPr>
        <w:t>. Ini membuat pandangan orang-orang behavioralisme bersifat subyektif, masih hijau (belum matang), bahkan cenderung kurang ajar.</w:t>
      </w:r>
      <w:r>
        <w:rPr>
          <w:rStyle w:val="10"/>
          <w:rFonts w:ascii="Times New Roman" w:hAnsi="Times New Roman" w:cs="Times New Roman"/>
          <w:sz w:val="24"/>
          <w:szCs w:val="24"/>
        </w:rPr>
        <w:footnoteReference w:id="25"/>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Kaum tradisionalis lainnya juga mengritik behavioralisme atas kelemahan-kelemahan yang ditampakkanya dalam penelitian HI. Menurut mereka, behavioralisme yang berakar dari positivisme tidak bisa diterapkan secara ketat dalam penelitian HI, karena faktor-faktor yang tidak bisa diukur (seperti motivasi dan persepsi manusia) cenderung terabaikan. Behavioralisme dianggap sebagai penghambat perkembangan teori normatif yang berfokus pada apa yang seharusnya (</w:t>
      </w:r>
      <w:r>
        <w:rPr>
          <w:rFonts w:ascii="Times New Roman" w:hAnsi="Times New Roman" w:cs="Times New Roman"/>
          <w:i/>
          <w:sz w:val="24"/>
          <w:szCs w:val="24"/>
        </w:rPr>
        <w:t>what ought to be</w:t>
      </w:r>
      <w:r>
        <w:rPr>
          <w:rFonts w:ascii="Times New Roman" w:hAnsi="Times New Roman" w:cs="Times New Roman"/>
          <w:sz w:val="24"/>
          <w:szCs w:val="24"/>
        </w:rPr>
        <w:t>) yang tidak dapat diuji secara empiris. Selain dituduh gagal memahami nuansa sosial, behavioralisme juga dikritik karena memisahkan teori dengan nilai-nilai (</w:t>
      </w:r>
      <w:r>
        <w:rPr>
          <w:rFonts w:ascii="Times New Roman" w:hAnsi="Times New Roman" w:cs="Times New Roman"/>
          <w:i/>
          <w:sz w:val="24"/>
          <w:szCs w:val="24"/>
        </w:rPr>
        <w:t>values</w:t>
      </w:r>
      <w:r>
        <w:rPr>
          <w:rFonts w:ascii="Times New Roman" w:hAnsi="Times New Roman" w:cs="Times New Roman"/>
          <w:sz w:val="24"/>
          <w:szCs w:val="24"/>
        </w:rPr>
        <w:t>) dalam pengamatan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Morton Kaplan merespons kritikan tajam itu dengan mengatakan bahwa analisis tradisionalisme terlalu luas dan diterapkan secara membabi-buta, tanpa mengenal batasan ruang dan waktu. Analisis tradisionalisme terlalu longgar sehingga seolah-olah hampir tidak ada peristiwa HI yang tidak konsisten dengan pemikiran mereka. Dengan demikian kaum tradisionalis sebenarnya tidak melakukan apapun untuk memperkuat pemahaman atau mengembangkan teori HI. Menurut kaum behavioralis, sebuah teori yang tidak dapat difalsifikasi sama sekali bukan teori, melainkan hanya sebuah gagasan subyektif yang dipercaya atau tidak dipercaya.</w:t>
      </w:r>
      <w:r>
        <w:rPr>
          <w:rStyle w:val="10"/>
          <w:rFonts w:ascii="Times New Roman" w:hAnsi="Times New Roman" w:cs="Times New Roman"/>
          <w:sz w:val="24"/>
          <w:szCs w:val="24"/>
        </w:rPr>
        <w:footnoteReference w:id="26"/>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Kaum behavioralis mengakui bahwa adanya potensi nilai pengetahuan yang dihasilkan oleh metode penelitian lain di luar behavioralisme, misalnya pengakuan Kaplan atas kontribusi Bull dalam literatur pengendalian persenjataan. Kaum behavioralis mengakui dan berusaha memperbaiki kelemahan metodologinya sebagaimana yang diungkit oleh penganut tradisionalisme. Namun mereka tetap meyakini bahwa metode ilmiah yang mereka gunakan tetap lebih memiliki kekuatan dibandingkan cara-cara yang dilakukan kaum tradisionalis. Salah satu kelebihan behavioralisme adalah metode verifikasi dan falsifikasi, yang memungkinkan para peneliti mereplikasi serta menganalisis proses dan temuan-temuan dari para peneliti lain.  </w:t>
      </w:r>
    </w:p>
    <w:p>
      <w:pPr>
        <w:spacing w:line="360" w:lineRule="auto"/>
        <w:ind w:firstLine="720"/>
        <w:jc w:val="both"/>
        <w:rPr>
          <w:rStyle w:val="9"/>
          <w:rFonts w:ascii="Times New Roman" w:hAnsi="Times New Roman" w:cs="Times New Roman"/>
          <w:bCs/>
          <w:i w:val="0"/>
          <w:sz w:val="24"/>
          <w:szCs w:val="24"/>
          <w:shd w:val="clear" w:color="auto" w:fill="FFFFFF"/>
        </w:rPr>
      </w:pPr>
      <w:r>
        <w:rPr>
          <w:rStyle w:val="9"/>
          <w:rFonts w:ascii="Times New Roman" w:hAnsi="Times New Roman" w:cs="Times New Roman"/>
          <w:bCs/>
          <w:i w:val="0"/>
          <w:sz w:val="24"/>
          <w:szCs w:val="24"/>
          <w:shd w:val="clear" w:color="auto" w:fill="FFFFFF"/>
        </w:rPr>
        <w:t>Simon Curtis dan Marjo</w:t>
      </w:r>
      <w:r>
        <w:rPr>
          <w:rStyle w:val="18"/>
          <w:rFonts w:ascii="Times New Roman" w:hAnsi="Times New Roman" w:cs="Times New Roman"/>
          <w:i/>
          <w:sz w:val="24"/>
          <w:szCs w:val="24"/>
          <w:shd w:val="clear" w:color="auto" w:fill="FFFFFF"/>
        </w:rPr>
        <w:t> </w:t>
      </w:r>
      <w:r>
        <w:rPr>
          <w:rStyle w:val="9"/>
          <w:rFonts w:ascii="Times New Roman" w:hAnsi="Times New Roman" w:cs="Times New Roman"/>
          <w:bCs/>
          <w:i w:val="0"/>
          <w:sz w:val="24"/>
          <w:szCs w:val="24"/>
          <w:shd w:val="clear" w:color="auto" w:fill="FFFFFF"/>
        </w:rPr>
        <w:t>Koivisto menilai bahwa sementara Bull dan kawan-kawan menyuarakan keberatan terhadap metodologi ilmiah, namun mereka tidak menetapkan alternatif untuk itu. Curtis dan Koivisto mencatat, penolakan atau kencenderungan tidak merasa perlu untuk mengembangkan metodologi seperti sudah menjadi sebuah “konvensi” dalam kecendekiawanan HI di Inggris. Sebaliknya, di Amerika Serikat, para sarjana HI dengan bersemangat terus mengembangkan metodologi HI.</w:t>
      </w:r>
      <w:r>
        <w:rPr>
          <w:rStyle w:val="10"/>
          <w:rFonts w:ascii="Times New Roman" w:hAnsi="Times New Roman" w:cs="Times New Roman"/>
          <w:bCs/>
          <w:i/>
          <w:sz w:val="24"/>
          <w:szCs w:val="24"/>
          <w:shd w:val="clear" w:color="auto" w:fill="FFFFFF"/>
        </w:rPr>
        <w:footnoteReference w:id="27"/>
      </w:r>
      <w:r>
        <w:rPr>
          <w:rStyle w:val="9"/>
          <w:rFonts w:ascii="Times New Roman" w:hAnsi="Times New Roman" w:cs="Times New Roman"/>
          <w:bCs/>
          <w:i w:val="0"/>
          <w:sz w:val="24"/>
          <w:szCs w:val="24"/>
          <w:shd w:val="clear" w:color="auto" w:fill="FFFFFF"/>
        </w:rPr>
        <w:t xml:space="preserve"> Menurut Milja Kurki dan Colin Wight, serangan tajam dari Bull dan kawan-kawan terhadap behavioralisme justru telah membuat pendekatan ini semakin sukses. Secara intrinsik, berhavioralisme tidak dapat dipisahkan dengan positivisme yang menegaskan bahwa pengetahuan ilmiah hanya lahir dari proses pengumpulan data yang dapat diobservasi. Model berfikir ini telah mendominasi pemikiran dalam berbagai bidang ilmu (termasuk studi HI), sehingga model berfikir interpretif menjadi kehilangan pijakan.</w:t>
      </w:r>
      <w:r>
        <w:rPr>
          <w:rStyle w:val="10"/>
          <w:rFonts w:ascii="Times New Roman" w:hAnsi="Times New Roman" w:cs="Times New Roman"/>
          <w:bCs/>
          <w:i/>
          <w:sz w:val="24"/>
          <w:szCs w:val="24"/>
          <w:shd w:val="clear" w:color="auto" w:fill="FFFFFF"/>
        </w:rPr>
        <w:footnoteReference w:id="28"/>
      </w:r>
    </w:p>
    <w:p>
      <w:pPr>
        <w:spacing w:line="240" w:lineRule="auto"/>
        <w:ind w:firstLine="720"/>
        <w:jc w:val="both"/>
        <w:rPr>
          <w:rStyle w:val="9"/>
          <w:rFonts w:ascii="Times New Roman" w:hAnsi="Times New Roman" w:cs="Times New Roman"/>
          <w:bCs/>
          <w:i w:val="0"/>
          <w:sz w:val="16"/>
          <w:szCs w:val="16"/>
          <w:shd w:val="clear" w:color="auto" w:fill="FFFFFF"/>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C. PERDEBATAN BESAR KETIGA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Dalam berbagai literatur HI, perdebatan besar ketiga (</w:t>
      </w:r>
      <w:r>
        <w:rPr>
          <w:rFonts w:ascii="Times New Roman" w:hAnsi="Times New Roman" w:cs="Times New Roman"/>
          <w:i/>
          <w:sz w:val="24"/>
          <w:szCs w:val="24"/>
        </w:rPr>
        <w:t>the Third Great Debate</w:t>
      </w:r>
      <w:r>
        <w:rPr>
          <w:rFonts w:ascii="Times New Roman" w:hAnsi="Times New Roman" w:cs="Times New Roman"/>
          <w:sz w:val="24"/>
          <w:szCs w:val="24"/>
        </w:rPr>
        <w:t>) dalam studi HI diberi nama perdebatan antar paradigma (</w:t>
      </w:r>
      <w:r>
        <w:rPr>
          <w:rFonts w:ascii="Times New Roman" w:hAnsi="Times New Roman" w:cs="Times New Roman"/>
          <w:i/>
          <w:sz w:val="24"/>
          <w:szCs w:val="24"/>
        </w:rPr>
        <w:t>inter-paradigm debates</w:t>
      </w:r>
      <w:r>
        <w:rPr>
          <w:rFonts w:ascii="Times New Roman" w:hAnsi="Times New Roman" w:cs="Times New Roman"/>
          <w:sz w:val="24"/>
          <w:szCs w:val="24"/>
        </w:rPr>
        <w:t>). Sesuai dengan namanya, perdebatan besar ketiga ini bukan sekedar pertentangan antara dua paradigma, melainkan pertarungan antar berbagai paradigma yang berkembang dalam studi HI. Ole Waever menyebut perdebatan besar ketiga sebagai pertempuran antara liberalisme, dan teori-teori HI radikal.</w:t>
      </w:r>
      <w:r>
        <w:rPr>
          <w:rStyle w:val="10"/>
          <w:rFonts w:ascii="Times New Roman" w:hAnsi="Times New Roman" w:cs="Times New Roman"/>
          <w:sz w:val="24"/>
          <w:szCs w:val="24"/>
        </w:rPr>
        <w:footnoteReference w:id="29"/>
      </w:r>
      <w:r>
        <w:rPr>
          <w:rFonts w:ascii="Times New Roman" w:hAnsi="Times New Roman" w:cs="Times New Roman"/>
          <w:sz w:val="24"/>
          <w:szCs w:val="24"/>
        </w:rPr>
        <w:t xml:space="preserve"> Heikki Patomaki menamakannya sebagai perdebatan antara realisme dan globalisme.</w:t>
      </w:r>
      <w:r>
        <w:rPr>
          <w:rStyle w:val="10"/>
          <w:rFonts w:ascii="Times New Roman" w:hAnsi="Times New Roman" w:cs="Times New Roman"/>
          <w:sz w:val="24"/>
          <w:szCs w:val="24"/>
        </w:rPr>
        <w:footnoteReference w:id="30"/>
      </w:r>
      <w:r>
        <w:rPr>
          <w:rFonts w:ascii="Times New Roman" w:hAnsi="Times New Roman" w:cs="Times New Roman"/>
          <w:sz w:val="24"/>
          <w:szCs w:val="24"/>
        </w:rPr>
        <w:t xml:space="preserve"> Ada pula yang menyebutnya sebagai pertarungan antara realisme, institusionalisme, dan strukturalisme. Sedangkan beberapa sarjana HI lainnya (Niall McCarthy, </w:t>
      </w:r>
      <w:r>
        <w:rPr>
          <w:rStyle w:val="18"/>
          <w:rFonts w:ascii="Arial" w:hAnsi="Arial" w:cs="Arial"/>
          <w:color w:val="333333"/>
          <w:sz w:val="13"/>
          <w:szCs w:val="13"/>
          <w:shd w:val="clear" w:color="auto" w:fill="FFFFFF"/>
        </w:rPr>
        <w:t> </w:t>
      </w:r>
      <w:r>
        <w:rPr>
          <w:rFonts w:ascii="Times New Roman" w:hAnsi="Times New Roman" w:cs="Times New Roman"/>
          <w:sz w:val="24"/>
          <w:szCs w:val="24"/>
          <w:shd w:val="clear" w:color="auto" w:fill="FFFFFF"/>
        </w:rPr>
        <w:t>Oliver Daddow</w:t>
      </w:r>
      <w:r>
        <w:rPr>
          <w:rFonts w:ascii="Times New Roman" w:hAnsi="Times New Roman" w:cs="Times New Roman"/>
          <w:sz w:val="24"/>
          <w:szCs w:val="24"/>
        </w:rPr>
        <w:t xml:space="preserve">, Amitav Acharya dan Barry Buzan, </w:t>
      </w:r>
      <w:r>
        <w:rPr>
          <w:rFonts w:ascii="Times New Roman" w:hAnsi="Times New Roman" w:cs="Times New Roman"/>
          <w:sz w:val="24"/>
          <w:szCs w:val="24"/>
          <w:shd w:val="clear" w:color="auto" w:fill="FFFFFF"/>
        </w:rPr>
        <w:t>Lloyd Pettiford</w:t>
      </w:r>
      <w:r>
        <w:rPr>
          <w:rFonts w:ascii="Times New Roman" w:hAnsi="Times New Roman" w:cs="Times New Roman"/>
          <w:sz w:val="24"/>
          <w:szCs w:val="24"/>
        </w:rPr>
        <w:t>, dan masih banyak lagi) menasbihkan perdebatan besar ketiga dalam studi HI ini terjadi antara neorealisme, neoliberalisme, dan neostrukturalisme. Sebab itu perdebatan ketiga dalam studi ini sering juga disebut sebagai ‘</w:t>
      </w:r>
      <w:r>
        <w:rPr>
          <w:rFonts w:ascii="Times New Roman" w:hAnsi="Times New Roman" w:cs="Times New Roman"/>
          <w:i/>
          <w:sz w:val="24"/>
          <w:szCs w:val="24"/>
        </w:rPr>
        <w:t>neo-neo debates’</w:t>
      </w:r>
      <w:r>
        <w:rPr>
          <w:rFonts w:ascii="Times New Roman" w:hAnsi="Times New Roman" w:cs="Times New Roman"/>
          <w:sz w:val="24"/>
          <w:szCs w:val="24"/>
        </w:rPr>
        <w:t>.</w:t>
      </w:r>
      <w:r>
        <w:rPr>
          <w:rStyle w:val="10"/>
          <w:rFonts w:ascii="Times New Roman" w:hAnsi="Times New Roman" w:cs="Times New Roman"/>
          <w:sz w:val="24"/>
          <w:szCs w:val="24"/>
        </w:rPr>
        <w:footnoteReference w:id="31"/>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Perdebatan ketiga dalam studi HI berlangsung pada periode 1970-an dan 1980-an. Perdebatan antara neorealisme dan neoliberal (institusionalisme) merupakan pertarungan yang paling banyak menyita perhatian. Dua aliran pemikiran terutama bersilang pandangan mengenai sistem internasional dalam upaya mendefinisikan hakikat politik internasional. Perdebatan tersebut diantaranya diwarnai dengan ketidaksepakatan mereka atas isu-isu spesifik, seperti: sifat dan konsekuensi anarkhi, kerjasama internasional, </w:t>
      </w:r>
      <w:r>
        <w:rPr>
          <w:rFonts w:ascii="Times New Roman" w:hAnsi="Times New Roman" w:cs="Times New Roman"/>
          <w:i/>
          <w:sz w:val="24"/>
          <w:szCs w:val="24"/>
        </w:rPr>
        <w:t>relative gains</w:t>
      </w:r>
      <w:r>
        <w:rPr>
          <w:rFonts w:ascii="Times New Roman" w:hAnsi="Times New Roman" w:cs="Times New Roman"/>
          <w:sz w:val="24"/>
          <w:szCs w:val="24"/>
        </w:rPr>
        <w:t xml:space="preserve"> versus </w:t>
      </w:r>
      <w:r>
        <w:rPr>
          <w:rFonts w:ascii="Times New Roman" w:hAnsi="Times New Roman" w:cs="Times New Roman"/>
          <w:i/>
          <w:sz w:val="24"/>
          <w:szCs w:val="24"/>
        </w:rPr>
        <w:t>absolute gains</w:t>
      </w:r>
      <w:r>
        <w:rPr>
          <w:rFonts w:ascii="Times New Roman" w:hAnsi="Times New Roman" w:cs="Times New Roman"/>
          <w:sz w:val="24"/>
          <w:szCs w:val="24"/>
        </w:rPr>
        <w:t>, intensi versus kapabilitas, institusi-institusi dan rejim-rejim internasional, serta prioritas tujuan negara.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Salah seorang tokoh neorealis yang cukup menonjol keterlibatannya dalam perdebatan ketiga ini adalah Kenneth Waltz. Ia berusaha memisahkan faktor-faktor internal sistem politik internasional dari faktor-faktor eksternal. Pemisahan satu aspek dari aspek lainnya ini memungkinkan para teoritisi menangani masing-masing pada tingkat intelektual. Menurut Waltz, kaum neorealis memusatkan perhatian pada struktur dari sistem politik internasional, menganalisis variasi, bagaimana mereka mempengaruhi unit-unit yang berinteraksi, dan hasil-hasil (</w:t>
      </w:r>
      <w:r>
        <w:rPr>
          <w:rFonts w:ascii="Times New Roman" w:hAnsi="Times New Roman" w:cs="Times New Roman"/>
          <w:i/>
          <w:sz w:val="24"/>
          <w:szCs w:val="24"/>
        </w:rPr>
        <w:t>coutcomes</w:t>
      </w:r>
      <w:r>
        <w:rPr>
          <w:rFonts w:ascii="Times New Roman" w:hAnsi="Times New Roman" w:cs="Times New Roman"/>
          <w:sz w:val="24"/>
          <w:szCs w:val="24"/>
        </w:rPr>
        <w:t>) yang diproduksinya. Ia menyatakan bahwa sistem internasional yang anarkhis adalah suatu kekuatan yang dibentuk negara-negara. Struktur sistem anarkhi mendorong negara-negara mengkhawatirkan tentang keamanan, sehingga mereka perlu mengambil langkah-langkah yang memadai untuk mewujudkan keamanan. Menurutnya, preferensi negara tidak bisa menjelaskan hasil-hasil internasional, karena perilaku negara bervariasi sebagai akibat dari perbedaan dalam ideologi, dalam struktur hubungan internal, atau dalam bentuk pemerintahan.</w:t>
      </w:r>
      <w:r>
        <w:rPr>
          <w:rStyle w:val="10"/>
          <w:rFonts w:ascii="Times New Roman" w:hAnsi="Times New Roman" w:cs="Times New Roman"/>
          <w:sz w:val="24"/>
          <w:szCs w:val="24"/>
        </w:rPr>
        <w:footnoteReference w:id="32"/>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Jika kaum neorealis memusatkan perhatian pada langkah-langkah keamanan (</w:t>
      </w:r>
      <w:r>
        <w:rPr>
          <w:rFonts w:ascii="Times New Roman" w:hAnsi="Times New Roman" w:cs="Times New Roman"/>
          <w:i/>
          <w:sz w:val="24"/>
          <w:szCs w:val="24"/>
        </w:rPr>
        <w:t>security measures</w:t>
      </w:r>
      <w:r>
        <w:rPr>
          <w:rFonts w:ascii="Times New Roman" w:hAnsi="Times New Roman" w:cs="Times New Roman"/>
          <w:sz w:val="24"/>
          <w:szCs w:val="24"/>
        </w:rPr>
        <w:t>), kaum neoliberal (institusional) diyakini memberikan penakanan lebih besar pada isu-isu lingkungan dan ekonomi. Tokoh neoliberal, Robert Keohane dan Joseph Nye, mengakui bahwa negara merupakan aktor dominan dalam hubungan internasional. Mereka juga mengakui bahwa ada hierarkhi dalam politik internasional dan kekuatan (</w:t>
      </w:r>
      <w:r>
        <w:rPr>
          <w:rFonts w:ascii="Times New Roman" w:hAnsi="Times New Roman" w:cs="Times New Roman"/>
          <w:i/>
          <w:sz w:val="24"/>
          <w:szCs w:val="24"/>
        </w:rPr>
        <w:t>force</w:t>
      </w:r>
      <w:r>
        <w:rPr>
          <w:rFonts w:ascii="Times New Roman" w:hAnsi="Times New Roman" w:cs="Times New Roman"/>
          <w:sz w:val="24"/>
          <w:szCs w:val="24"/>
        </w:rPr>
        <w:t>) dapat digunakan sebagai instrumen yang efektif dari kebijakan. Namun mereka menegaskan bahwa globalisasi mencerminkan suatu peningkatan dari saling keterkaitan dan saling keterhubungan. Interdependensi antar negara ini secara positif mempengaruhi pola-pola perilaku dan perubahan cara negara-negara bekerjasama.</w:t>
      </w:r>
      <w:r>
        <w:rPr>
          <w:rStyle w:val="10"/>
          <w:rFonts w:ascii="Times New Roman" w:hAnsi="Times New Roman" w:cs="Times New Roman"/>
          <w:sz w:val="24"/>
          <w:szCs w:val="24"/>
        </w:rPr>
        <w:footnoteReference w:id="33"/>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Kaum neorealis memandang kerjasama internasional agak lebih pesimis daripada kaum neoliberal. Menurut kaum neorealis, negara mirip dengan manusia yang memiliki sifat mementingkan diri sendiri dan haus kekuasaan, sebab itu kerjasama antar negara menjadi sulit dicapai karena dianggap mengganggu status quo. Sebagai diyakini Mearsheimer, dua hambatan utama untuk terciptanya kerjasama internasional adalah pertimbangan keuntungan relatif (</w:t>
      </w:r>
      <w:r>
        <w:rPr>
          <w:rFonts w:ascii="Times New Roman" w:hAnsi="Times New Roman" w:cs="Times New Roman"/>
          <w:i/>
          <w:sz w:val="24"/>
          <w:szCs w:val="24"/>
        </w:rPr>
        <w:t>relative gains considerations</w:t>
      </w:r>
      <w:r>
        <w:rPr>
          <w:rFonts w:ascii="Times New Roman" w:hAnsi="Times New Roman" w:cs="Times New Roman"/>
          <w:sz w:val="24"/>
          <w:szCs w:val="24"/>
        </w:rPr>
        <w:t>) dan kecurangan atau perselingkuhan (</w:t>
      </w:r>
      <w:r>
        <w:rPr>
          <w:rFonts w:ascii="Times New Roman" w:hAnsi="Times New Roman" w:cs="Times New Roman"/>
          <w:i/>
          <w:sz w:val="24"/>
          <w:szCs w:val="24"/>
        </w:rPr>
        <w:t>cheating</w:t>
      </w:r>
      <w:r>
        <w:rPr>
          <w:rFonts w:ascii="Times New Roman" w:hAnsi="Times New Roman" w:cs="Times New Roman"/>
          <w:sz w:val="24"/>
          <w:szCs w:val="24"/>
        </w:rPr>
        <w:t xml:space="preserve">), di mana keduanya berasal dari logika tentang anarkhi. Tokoh neorealis lainnya, Joseph Grieco, berpendapat bahwa negara-negara selalu mencurigai </w:t>
      </w:r>
      <w:r>
        <w:rPr>
          <w:rFonts w:ascii="Times New Roman" w:hAnsi="Times New Roman" w:cs="Times New Roman"/>
          <w:i/>
          <w:sz w:val="24"/>
          <w:szCs w:val="24"/>
        </w:rPr>
        <w:t>partner</w:t>
      </w:r>
      <w:r>
        <w:rPr>
          <w:rFonts w:ascii="Times New Roman" w:hAnsi="Times New Roman" w:cs="Times New Roman"/>
          <w:sz w:val="24"/>
          <w:szCs w:val="24"/>
        </w:rPr>
        <w:t xml:space="preserve"> kerjasamanya berbuat curang dan berusaha memperoleh keuntungan yang lebih dalam setiap perjanjian kerjasama.</w:t>
      </w:r>
      <w:r>
        <w:rPr>
          <w:rStyle w:val="10"/>
          <w:rFonts w:ascii="Times New Roman" w:hAnsi="Times New Roman" w:cs="Times New Roman"/>
          <w:sz w:val="24"/>
          <w:szCs w:val="24"/>
        </w:rPr>
        <w:footnoteReference w:id="34"/>
      </w:r>
      <w:r>
        <w:rPr>
          <w:rFonts w:ascii="Times New Roman" w:hAnsi="Times New Roman" w:cs="Times New Roman"/>
          <w:sz w:val="24"/>
          <w:szCs w:val="24"/>
        </w:rPr>
        <w:t xml:space="preserve"> Sejak hubungan internasional merupakan </w:t>
      </w:r>
      <w:r>
        <w:rPr>
          <w:rFonts w:ascii="Times New Roman" w:hAnsi="Times New Roman" w:cs="Times New Roman"/>
          <w:i/>
          <w:sz w:val="24"/>
          <w:szCs w:val="24"/>
        </w:rPr>
        <w:t>zero-sum game</w:t>
      </w:r>
      <w:r>
        <w:rPr>
          <w:rFonts w:ascii="Times New Roman" w:hAnsi="Times New Roman" w:cs="Times New Roman"/>
          <w:sz w:val="24"/>
          <w:szCs w:val="24"/>
        </w:rPr>
        <w:t>, negara-negara bersaing satu sama lain untuk memastikan keuntungan mereka sendiri lebih besar dari pihak lain.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Bagi kaum neorealis, kelangsungan hidup (</w:t>
      </w:r>
      <w:r>
        <w:rPr>
          <w:rFonts w:ascii="Times New Roman" w:hAnsi="Times New Roman" w:cs="Times New Roman"/>
          <w:i/>
          <w:sz w:val="24"/>
          <w:szCs w:val="24"/>
        </w:rPr>
        <w:t>survival</w:t>
      </w:r>
      <w:r>
        <w:rPr>
          <w:rFonts w:ascii="Times New Roman" w:hAnsi="Times New Roman" w:cs="Times New Roman"/>
          <w:sz w:val="24"/>
          <w:szCs w:val="24"/>
        </w:rPr>
        <w:t>) dalam sebuah sistem internasional yang anarkhis adalah yang terpenting. Niat (</w:t>
      </w:r>
      <w:r>
        <w:rPr>
          <w:rFonts w:ascii="Times New Roman" w:hAnsi="Times New Roman" w:cs="Times New Roman"/>
          <w:i/>
          <w:sz w:val="24"/>
          <w:szCs w:val="24"/>
        </w:rPr>
        <w:t>intentions</w:t>
      </w:r>
      <w:r>
        <w:rPr>
          <w:rFonts w:ascii="Times New Roman" w:hAnsi="Times New Roman" w:cs="Times New Roman"/>
          <w:sz w:val="24"/>
          <w:szCs w:val="24"/>
        </w:rPr>
        <w:t xml:space="preserve">) negara-negara tidak dapat dibaca, sehingga aktor-aktor negara sangat mencermati keuntungan pihak lain ketika bekerjasama. Seorang teman suatu hari dapat memberi keuntungan dalam sebuah kerjasama, namun di lain hari dapat menjadi ancaman. Sebab itu, bagi kaum neorealis, </w:t>
      </w:r>
      <w:r>
        <w:rPr>
          <w:rFonts w:ascii="Times New Roman" w:hAnsi="Times New Roman" w:cs="Times New Roman"/>
          <w:i/>
          <w:sz w:val="24"/>
          <w:szCs w:val="24"/>
        </w:rPr>
        <w:t>balance of power</w:t>
      </w:r>
      <w:r>
        <w:rPr>
          <w:rFonts w:ascii="Times New Roman" w:hAnsi="Times New Roman" w:cs="Times New Roman"/>
          <w:sz w:val="24"/>
          <w:szCs w:val="24"/>
        </w:rPr>
        <w:t xml:space="preserve"> adalah penting untuk memahami politik dunia, terutama dalam situasi di mana negara-negara memiliki kekhawatiran tentang keseimbangan kerjasama seperti itu.</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Sementara itu neoliberalisme lebih banyak memberikan perhatian pada bagaimana manfaat yang diperoleh negara secara keseluruhan, bukan pada bagaimana negara memperoleh keuntungan lebih dibandingkan dengan negara lain. Para teoritisi neoliberal menyarankan para pembuat kebijakan mempertimbangkan keuntungan mutlak (</w:t>
      </w:r>
      <w:r>
        <w:rPr>
          <w:rFonts w:ascii="Times New Roman" w:hAnsi="Times New Roman" w:cs="Times New Roman"/>
          <w:i/>
          <w:sz w:val="24"/>
          <w:szCs w:val="24"/>
        </w:rPr>
        <w:t>absolute gains</w:t>
      </w:r>
      <w:r>
        <w:rPr>
          <w:rFonts w:ascii="Times New Roman" w:hAnsi="Times New Roman" w:cs="Times New Roman"/>
          <w:sz w:val="24"/>
          <w:szCs w:val="24"/>
        </w:rPr>
        <w:t>) yang harus diperoleh dari suatu perjanjian kerjasama, termasuk potensi keuntungan jangka panjang. Mereka berpendapat bahwa memusatkan perhatian pada keuntungan relatif (</w:t>
      </w:r>
      <w:r>
        <w:rPr>
          <w:rFonts w:ascii="Times New Roman" w:hAnsi="Times New Roman" w:cs="Times New Roman"/>
          <w:i/>
          <w:sz w:val="24"/>
          <w:szCs w:val="24"/>
        </w:rPr>
        <w:t>relative gains</w:t>
      </w:r>
      <w:r>
        <w:rPr>
          <w:rFonts w:ascii="Times New Roman" w:hAnsi="Times New Roman" w:cs="Times New Roman"/>
          <w:sz w:val="24"/>
          <w:szCs w:val="24"/>
        </w:rPr>
        <w:t>) adalah sesat (</w:t>
      </w:r>
      <w:r>
        <w:rPr>
          <w:rFonts w:ascii="Times New Roman" w:hAnsi="Times New Roman" w:cs="Times New Roman"/>
          <w:i/>
          <w:sz w:val="24"/>
          <w:szCs w:val="24"/>
        </w:rPr>
        <w:t>misguided</w:t>
      </w:r>
      <w:r>
        <w:rPr>
          <w:rFonts w:ascii="Times New Roman" w:hAnsi="Times New Roman" w:cs="Times New Roman"/>
          <w:sz w:val="24"/>
          <w:szCs w:val="24"/>
        </w:rPr>
        <w:t>), karena interdependensi ekonomi memastikan bahwa tidak ada pihak dapat secara efektif mengeksploitasi hubungan hubungan dan mengambil keuntungan dari pihak lain secara politis. Michael Mastanduno mengatakan bahwa motivasi mencari keuntungan relatif dapat bersifat destruktif, sebab motivasi itu sangat kondusif untuk melahirkan “kejahatan kembar” (proteksionisme dan nasionalisme).</w:t>
      </w:r>
      <w:r>
        <w:rPr>
          <w:rStyle w:val="10"/>
          <w:rFonts w:ascii="Times New Roman" w:hAnsi="Times New Roman" w:cs="Times New Roman"/>
          <w:sz w:val="24"/>
          <w:szCs w:val="24"/>
        </w:rPr>
        <w:footnoteReference w:id="35"/>
      </w:r>
      <w:r>
        <w:rPr>
          <w:rFonts w:ascii="Times New Roman" w:hAnsi="Times New Roman" w:cs="Times New Roman"/>
          <w:sz w:val="24"/>
          <w:szCs w:val="24"/>
        </w:rPr>
        <w:t xml:space="preserve"> Bagi kaum neoliberal, fokus pada distribusi keuntungan dapat memberikan dampak manfaat total secara keseluruhan.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Kaum neoliberal mengakui bahwa negara-negara bertindak berdasarkan kepentingan mereka sendiri. Namun pandangan mereka mengenai kerjasama internasional lebih optimistik daripada kaum neorealis. Robert Keohane juga mengakui bahwa kerjasama bukan merupakan tindakan yang mudah dan seringkali dapat menimbulkan ketegangan, tetapi negara-negara berpotensi mendapatkan keuntungan dari strategi-strategi kooperatif.</w:t>
      </w:r>
      <w:r>
        <w:rPr>
          <w:rStyle w:val="10"/>
          <w:rFonts w:ascii="Times New Roman" w:hAnsi="Times New Roman" w:cs="Times New Roman"/>
          <w:sz w:val="24"/>
          <w:szCs w:val="24"/>
        </w:rPr>
        <w:footnoteReference w:id="36"/>
      </w:r>
      <w:r>
        <w:rPr>
          <w:rFonts w:ascii="Times New Roman" w:hAnsi="Times New Roman" w:cs="Times New Roman"/>
          <w:sz w:val="24"/>
          <w:szCs w:val="24"/>
        </w:rPr>
        <w:t xml:space="preserve">  Duncan Snidal juga mengatakan bahwa apabla keuntungan mutlak dari kerjasama cukup besar maka motivasi mencari keuntungan relatif cenderung memiliki efek minimal terhadap kerjasama.</w:t>
      </w:r>
      <w:r>
        <w:rPr>
          <w:rStyle w:val="10"/>
          <w:rFonts w:ascii="Times New Roman" w:hAnsi="Times New Roman" w:cs="Times New Roman"/>
          <w:sz w:val="24"/>
          <w:szCs w:val="24"/>
        </w:rPr>
        <w:footnoteReference w:id="37"/>
      </w:r>
      <w:r>
        <w:rPr>
          <w:rFonts w:ascii="Times New Roman" w:hAnsi="Times New Roman" w:cs="Times New Roman"/>
          <w:sz w:val="24"/>
          <w:szCs w:val="24"/>
        </w:rPr>
        <w:t xml:space="preserve"> Kaum neoliberal juga peduli dengan praktik kecurangan dalam kerjasama internasional, namun mereka punya keyakinan besar bahwa institusi-institusi internasional memiliki mekanisme koordinasi untuk mengeliminasi kecurangan dan membantu negara-negara menangkap potensi keuntungan serta meningkatkan kesempatan dari hasil-hasil kerjasama internasional.</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Meskipun ada perdebatan dan saling ketidaksepakatan antara kaum neorealis dan neoliberal, namun baik neorealisme maupun neoliberalisme sebenarnya hadir sebagai sebuah aliran pemikiran dalam studi HI dengan latar belakang yang sama. Kehadiran keduanya merupakan jawaban atas tantangan dari kaum behavioralis terhadap realisme dan liberalisme. Kaum neorealis dan neoliberal juga memiliki persamaan dalam memandang struktur sistem internasional yang anarkhi. Keduanya juga mengakui bahwa negara-negara bertindak atas dasar kepentingan nasionalnya. Perdebatan keduanya terutama terletak pada cara pandang mereka terhadap kerjasama dan institusi internasional. Kaum neorealis lebih pesimistik terhadap kerjasama dan institusi internasional, sementara kaum neoliberal sebaliknya. Neorealisme lebih mengedepankan keuntungan relatif (</w:t>
      </w:r>
      <w:r>
        <w:rPr>
          <w:rFonts w:ascii="Times New Roman" w:hAnsi="Times New Roman" w:cs="Times New Roman"/>
          <w:i/>
          <w:sz w:val="24"/>
          <w:szCs w:val="24"/>
        </w:rPr>
        <w:t>relative gains</w:t>
      </w:r>
      <w:r>
        <w:rPr>
          <w:rFonts w:ascii="Times New Roman" w:hAnsi="Times New Roman" w:cs="Times New Roman"/>
          <w:sz w:val="24"/>
          <w:szCs w:val="24"/>
        </w:rPr>
        <w:t>) dalam kerjasama internasional, sedangkan neoliberalisme mengutamakan nilai kepentingan mutlak (</w:t>
      </w:r>
      <w:r>
        <w:rPr>
          <w:rFonts w:ascii="Times New Roman" w:hAnsi="Times New Roman" w:cs="Times New Roman"/>
          <w:i/>
          <w:sz w:val="24"/>
          <w:szCs w:val="24"/>
        </w:rPr>
        <w:t>absolute gains</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Sebagaimana disampaikan di atas bahwa perdebatan ketiga dalam studi HI juga diramaikan oleh pertarungan pemikiran antara kaum neoliberal dengan neostrukturalis atau sering pula disebut neoliberalisme versus globalisme. Dalam perdebatan ini posisi kaum neostrukturalis lebih bertindak sebagai kritik terhadap pemikiran-pemikiran neoliberal mengenai isu-isu ekonomi politik internasional, terutama mengenai globalisasi dan tata kelola perekonomian dunia. Perdebatan antara kaum neoliberal versus kaum neostrukturalis ini terjadi mulai dasawarsa 1990-an, yang lebih menekankan pada isu-isu dan kebijakan ekonomi (baik domestik maupun global).</w:t>
      </w:r>
    </w:p>
    <w:p>
      <w:pPr>
        <w:spacing w:line="360" w:lineRule="auto"/>
        <w:jc w:val="both"/>
        <w:rPr>
          <w:rFonts w:ascii="Times New Roman" w:hAnsi="Times New Roman" w:cs="Times New Roman"/>
          <w:sz w:val="24"/>
          <w:szCs w:val="24"/>
        </w:rPr>
      </w:pPr>
      <w:r>
        <w:rPr>
          <w:rFonts w:ascii="Arial" w:hAnsi="Arial" w:cs="Arial"/>
          <w:b/>
          <w:color w:val="333333"/>
          <w:sz w:val="18"/>
          <w:szCs w:val="18"/>
        </w:rPr>
        <w:tab/>
      </w:r>
      <w:r>
        <w:rPr>
          <w:rFonts w:ascii="Times New Roman" w:hAnsi="Times New Roman" w:cs="Times New Roman"/>
          <w:sz w:val="24"/>
          <w:szCs w:val="24"/>
        </w:rPr>
        <w:t>Seperti diketahui neoliberalisme merupakan perkembangan dari pemikiran liberal, yang sebagian besar diilhami oleh gagasan dan konsep ekonomi Ronald Reagen dan Margareth Thatcher pada akhir 1970-an.</w:t>
      </w:r>
      <w:r>
        <w:rPr>
          <w:rStyle w:val="10"/>
          <w:rFonts w:ascii="Times New Roman" w:hAnsi="Times New Roman" w:cs="Times New Roman"/>
          <w:sz w:val="24"/>
          <w:szCs w:val="24"/>
        </w:rPr>
        <w:footnoteReference w:id="38"/>
      </w:r>
      <w:r>
        <w:rPr>
          <w:rFonts w:ascii="Times New Roman" w:hAnsi="Times New Roman" w:cs="Times New Roman"/>
          <w:sz w:val="24"/>
          <w:szCs w:val="24"/>
        </w:rPr>
        <w:t xml:space="preserve"> Neoliberalisme menetapkan pasar sebagai wasit (</w:t>
      </w:r>
      <w:r>
        <w:rPr>
          <w:rFonts w:ascii="Times New Roman" w:hAnsi="Times New Roman" w:cs="Times New Roman"/>
          <w:i/>
          <w:sz w:val="24"/>
          <w:szCs w:val="24"/>
        </w:rPr>
        <w:t>the arbiter</w:t>
      </w:r>
      <w:r>
        <w:rPr>
          <w:rFonts w:ascii="Times New Roman" w:hAnsi="Times New Roman" w:cs="Times New Roman"/>
          <w:sz w:val="24"/>
          <w:szCs w:val="24"/>
        </w:rPr>
        <w:t>) dari semua bentuk hubungan sosial dan menegaskan bahwa pertumbuhan perusahaan akan menghasilkan kekayaan (</w:t>
      </w:r>
      <w:r>
        <w:rPr>
          <w:rFonts w:ascii="Times New Roman" w:hAnsi="Times New Roman" w:cs="Times New Roman"/>
          <w:i/>
          <w:sz w:val="24"/>
          <w:szCs w:val="24"/>
        </w:rPr>
        <w:t>wealth</w:t>
      </w:r>
      <w:r>
        <w:rPr>
          <w:rFonts w:ascii="Times New Roman" w:hAnsi="Times New Roman" w:cs="Times New Roman"/>
          <w:sz w:val="24"/>
          <w:szCs w:val="24"/>
        </w:rPr>
        <w:t>), pekerjaan (</w:t>
      </w:r>
      <w:r>
        <w:rPr>
          <w:rFonts w:ascii="Times New Roman" w:hAnsi="Times New Roman" w:cs="Times New Roman"/>
          <w:i/>
          <w:sz w:val="24"/>
          <w:szCs w:val="24"/>
        </w:rPr>
        <w:t>employment</w:t>
      </w:r>
      <w:r>
        <w:rPr>
          <w:rFonts w:ascii="Times New Roman" w:hAnsi="Times New Roman" w:cs="Times New Roman"/>
          <w:sz w:val="24"/>
          <w:szCs w:val="24"/>
        </w:rPr>
        <w:t>), dan kemakmuran (</w:t>
      </w:r>
      <w:r>
        <w:rPr>
          <w:rFonts w:ascii="Times New Roman" w:hAnsi="Times New Roman" w:cs="Times New Roman"/>
          <w:i/>
          <w:sz w:val="24"/>
          <w:szCs w:val="24"/>
        </w:rPr>
        <w:t>properity</w:t>
      </w:r>
      <w:r>
        <w:rPr>
          <w:rFonts w:ascii="Times New Roman" w:hAnsi="Times New Roman" w:cs="Times New Roman"/>
          <w:sz w:val="24"/>
          <w:szCs w:val="24"/>
        </w:rPr>
        <w:t>) –semua bahan yang diperlukan untuk terciptanya tertib sosial.  Neoliberalisme membatasi campur tangan pemerintah dalam semua bentuk hubungan sosial tersebut. Neoliberalisme memfokuskan pada pentingnya sektor swasta, tidak hanya yang berkaitan dengan ekonomi namun juga dalam tata kelola sosial dan politik. Sebab itu, dalam neoliberalisme selalu ditekankan pentingnya privatisasi, pasar bebas, dan individualisme. Dalam konsep neoliberalisme, negara pada dasarnya dikalahkan oleh pasar dalam pengaturan tatanan dunia sosial. Dengan demikian, negara bukan lagi aktor yang absolut.</w:t>
      </w:r>
      <w:r>
        <w:rPr>
          <w:rStyle w:val="10"/>
          <w:rFonts w:ascii="Times New Roman" w:hAnsi="Times New Roman" w:cs="Times New Roman"/>
          <w:sz w:val="24"/>
          <w:szCs w:val="24"/>
        </w:rPr>
        <w:footnoteReference w:id="39"/>
      </w:r>
      <w:r>
        <w:rPr>
          <w:rFonts w:ascii="Times New Roman" w:hAnsi="Times New Roman" w:cs="Times New Roman"/>
          <w:sz w:val="24"/>
          <w:szCs w:val="24"/>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Salah satu program nyata neoliberalisme adalah Washington Consensus, yakni sebuah paket reformasi yang ditujukan untuk negara-negara berkembang yang sedang didera krisis ekonomi. Istilah Washington Consensus pertama kali digunakan oleh ekonomi Inggris, John Williamson, pada 1989. Paket reformasi tersebut ditetapkan di Washington dengan melibatkan IMF, Bank Dunia, dan Kementerian Keuangan AS. Paket tersebut berisi 10 resep kebijakan ekonomi yang secara garis besar dapat dikelompokkan ke dalam tiga bidang, yaitu stabilisasi makro ekonomi, pembukaan perekonomian dalam rangka untuk perdagangan dan investasi, serta perluasan kekuatan pasar dalam perekonomian domestik.</w:t>
      </w:r>
      <w:r>
        <w:rPr>
          <w:rStyle w:val="10"/>
          <w:rFonts w:ascii="Times New Roman" w:hAnsi="Times New Roman" w:cs="Times New Roman"/>
          <w:sz w:val="24"/>
          <w:szCs w:val="24"/>
        </w:rPr>
        <w:footnoteReference w:id="40"/>
      </w:r>
      <w:r>
        <w:rPr>
          <w:rFonts w:ascii="Times New Roman" w:hAnsi="Times New Roman" w:cs="Times New Roman"/>
          <w:sz w:val="24"/>
          <w:szCs w:val="24"/>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Retorika</w:t>
      </w:r>
      <w:r>
        <w:rPr>
          <w:rFonts w:ascii="Times New Roman" w:hAnsi="Times New Roman" w:cs="Times New Roman"/>
          <w:color w:val="333333"/>
          <w:sz w:val="24"/>
          <w:szCs w:val="24"/>
        </w:rPr>
        <w:t xml:space="preserve"> ne</w:t>
      </w:r>
      <w:r>
        <w:rPr>
          <w:rFonts w:ascii="Times New Roman" w:hAnsi="Times New Roman" w:cs="Times New Roman"/>
          <w:sz w:val="24"/>
          <w:szCs w:val="24"/>
        </w:rPr>
        <w:t>ostrukturalisme pertama kali didengungkan oleh Jorge Castaneda (Meksiko) dan Roberto Mangabeira Unger (Brazil).</w:t>
      </w:r>
      <w:r>
        <w:rPr>
          <w:rStyle w:val="10"/>
          <w:rFonts w:ascii="Times New Roman" w:hAnsi="Times New Roman" w:cs="Times New Roman"/>
          <w:sz w:val="24"/>
          <w:szCs w:val="24"/>
        </w:rPr>
        <w:footnoteReference w:id="41"/>
      </w:r>
      <w:r>
        <w:rPr>
          <w:rFonts w:ascii="Times New Roman" w:hAnsi="Times New Roman" w:cs="Times New Roman"/>
          <w:sz w:val="24"/>
          <w:szCs w:val="24"/>
        </w:rPr>
        <w:t xml:space="preserve"> Mereka ini dikenal sebagai penentang keras Washington Consensus yang sering dianggap sebagai simbol neoliberalisme. Neostrukturalisme terutama menentang mantra yang diajarkan Washington Consensus mengenai kebijakan ekonomi pasar bebas sebagai cara untuk menyelesaikan masalah-masalah pembangunan di negara-negara sedang berkembang yang didasarkan pada stabilitasi, privatisasi, dan liberalisasi. Inilah yang membuat neostrukturalisme sebagai kiritik terhadap neoliberalisme, karena para pionirnya begitu lantang menolak prinsip-prinsip dan kebijakan yang diatur dalam Washington Consensus.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Neostrukturalisme atau lazim disebut juga dengan </w:t>
      </w:r>
      <w:r>
        <w:rPr>
          <w:rFonts w:ascii="Times New Roman" w:hAnsi="Times New Roman" w:cs="Times New Roman"/>
          <w:i/>
          <w:sz w:val="24"/>
          <w:szCs w:val="24"/>
        </w:rPr>
        <w:t>poststructuralism</w:t>
      </w:r>
      <w:r>
        <w:rPr>
          <w:rFonts w:ascii="Times New Roman" w:hAnsi="Times New Roman" w:cs="Times New Roman"/>
          <w:sz w:val="24"/>
          <w:szCs w:val="24"/>
        </w:rPr>
        <w:t xml:space="preserve"> adalah aliran pemikiran atau gerakan intelektual yang tumbuh dari strukturalisme dan dependensia, atau sering pula disebut sebagai versi modern pemikiran strukturalis. Sebagai kritik terhadap neoliberalisme, aliran pemikiran yang awalnya lahir di Amerika Latin ini, sebenarnya mendukung karakteristik ramah pasar (</w:t>
      </w:r>
      <w:r>
        <w:rPr>
          <w:rFonts w:ascii="Times New Roman" w:hAnsi="Times New Roman" w:cs="Times New Roman"/>
          <w:i/>
          <w:sz w:val="24"/>
          <w:szCs w:val="24"/>
        </w:rPr>
        <w:t>market-friendly</w:t>
      </w:r>
      <w:r>
        <w:rPr>
          <w:rFonts w:ascii="Times New Roman" w:hAnsi="Times New Roman" w:cs="Times New Roman"/>
          <w:sz w:val="24"/>
          <w:szCs w:val="24"/>
        </w:rPr>
        <w:t>) dari liberalisme namun memiliki perhatian yang lebih  pada lingkungan (jenis respon terhadap batas-batas pertumbuhan yang diajukan sebelumnya). Kaum neostrukturalis setuju dengan peran minimal negara, dimana negara lebih berperan sebagai pedoman (</w:t>
      </w:r>
      <w:r>
        <w:rPr>
          <w:rFonts w:ascii="Times New Roman" w:hAnsi="Times New Roman" w:cs="Times New Roman"/>
          <w:i/>
          <w:sz w:val="24"/>
          <w:szCs w:val="24"/>
        </w:rPr>
        <w:t>guidance</w:t>
      </w:r>
      <w:r>
        <w:rPr>
          <w:rFonts w:ascii="Times New Roman" w:hAnsi="Times New Roman" w:cs="Times New Roman"/>
          <w:sz w:val="24"/>
          <w:szCs w:val="24"/>
        </w:rPr>
        <w:t>) daripada sebagai intervensionis, namun mereka memiliki kepedulian yang sangat besar terhadap isu-isu kemiskinan. Neostrukturalisme sering disebut sebagai aliran populis, nasionalis tengah, atau “kiri tengah”.</w:t>
      </w:r>
      <w:r>
        <w:rPr>
          <w:rStyle w:val="10"/>
          <w:rFonts w:ascii="Times New Roman" w:hAnsi="Times New Roman" w:cs="Times New Roman"/>
          <w:sz w:val="24"/>
          <w:szCs w:val="24"/>
        </w:rPr>
        <w:footnoteReference w:id="42"/>
      </w:r>
      <w:r>
        <w:rPr>
          <w:rFonts w:ascii="Times New Roman" w:hAnsi="Times New Roman" w:cs="Times New Roman"/>
          <w:sz w:val="24"/>
          <w:szCs w:val="24"/>
        </w:rPr>
        <w:t xml:space="preserve">  </w:t>
      </w:r>
    </w:p>
    <w:p>
      <w:pPr>
        <w:spacing w:line="360" w:lineRule="auto"/>
        <w:ind w:firstLine="720"/>
        <w:jc w:val="both"/>
        <w:rPr>
          <w:rFonts w:ascii="Times New Roman" w:hAnsi="Times New Roman" w:cs="Times New Roman"/>
          <w:color w:val="333333"/>
          <w:sz w:val="24"/>
          <w:szCs w:val="24"/>
        </w:rPr>
      </w:pPr>
      <w:r>
        <w:rPr>
          <w:rFonts w:ascii="Times New Roman" w:hAnsi="Times New Roman" w:cs="Times New Roman"/>
          <w:sz w:val="24"/>
          <w:szCs w:val="24"/>
        </w:rPr>
        <w:t>Dalam lingkungan studi HI, neostrukturalisme diperkenalkan oleh Richard Ashley, Jim George, Michael Shapiro dan Rob Walker pada akhir 1980-an. Di tengah situasi berakhirnya Perang Dingin dimana banyak mahasiswa HI melihat meningkatnya tanda tanya atau ketidakpastian mengenai kekuatan eksplanatori dari teori-teori HI rasionalis-materialis, juga di saat mulai munculnya pemikiran budaya dalam bidang studi ini, neostrukturalisme HI hadir sebagai evolusi dari sebuah gerakan pembangkangan yang selalu dipandang dengan penuh kecurigaan oleh kolega-koleganya untuk dapat diterima menjadi perspektif HI.</w:t>
      </w:r>
      <w:r>
        <w:rPr>
          <w:rStyle w:val="10"/>
          <w:rFonts w:ascii="Times New Roman" w:hAnsi="Times New Roman" w:cs="Times New Roman"/>
          <w:sz w:val="24"/>
          <w:szCs w:val="24"/>
        </w:rPr>
        <w:footnoteReference w:id="43"/>
      </w:r>
      <w:r>
        <w:rPr>
          <w:rFonts w:ascii="Times New Roman" w:hAnsi="Times New Roman" w:cs="Times New Roman"/>
          <w:sz w:val="24"/>
          <w:szCs w:val="24"/>
        </w:rPr>
        <w:t xml:space="preserve">  </w:t>
      </w:r>
      <w:r>
        <w:rPr>
          <w:rFonts w:ascii="Times New Roman" w:hAnsi="Times New Roman" w:cs="Times New Roman"/>
          <w:color w:val="333333"/>
          <w:sz w:val="24"/>
          <w:szCs w:val="24"/>
        </w:rPr>
        <w:tab/>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Meskipun sebagai kritik (atau paling tidak respon) terhadap neoliberalisme, sebenarnya tidak ada perbedaan yang sangat fundamental antara neostrukturalisme dengan neoliberalisme, baik sebagai teori maupun gerakan pembebasan. Banyak ahli menyebut neostrukturalisme sebenarnya merupakan neoliberalisme yang menyamar (</w:t>
      </w:r>
      <w:r>
        <w:rPr>
          <w:rFonts w:ascii="Times New Roman" w:hAnsi="Times New Roman" w:cs="Times New Roman"/>
          <w:i/>
          <w:sz w:val="24"/>
          <w:szCs w:val="24"/>
        </w:rPr>
        <w:t>neoliberalism in disguise</w:t>
      </w:r>
      <w:r>
        <w:rPr>
          <w:rFonts w:ascii="Times New Roman" w:hAnsi="Times New Roman" w:cs="Times New Roman"/>
          <w:sz w:val="24"/>
          <w:szCs w:val="24"/>
        </w:rPr>
        <w:t>), atau bahkan ada yang menyebut aliran baru ini sebagai kembali ke neoliberalisme dengan sepenuh hati (</w:t>
      </w:r>
      <w:r>
        <w:rPr>
          <w:rFonts w:ascii="Times New Roman" w:hAnsi="Times New Roman" w:cs="Times New Roman"/>
          <w:i/>
          <w:sz w:val="24"/>
          <w:szCs w:val="24"/>
        </w:rPr>
        <w:t>back to neoliberalism with a vengeance</w:t>
      </w:r>
      <w:r>
        <w:rPr>
          <w:rFonts w:ascii="Times New Roman" w:hAnsi="Times New Roman" w:cs="Times New Roman"/>
          <w:sz w:val="24"/>
          <w:szCs w:val="24"/>
        </w:rPr>
        <w:t>). Neostrukturalisme pada dasarnya tidak keberatan dengan hampir semua elemen neoliberalisme, namun menambahkan retorika reformasi dengan menggunakan istilah-istilah seperti kemiskinan (</w:t>
      </w:r>
      <w:r>
        <w:rPr>
          <w:rFonts w:ascii="Times New Roman" w:hAnsi="Times New Roman" w:cs="Times New Roman"/>
          <w:i/>
          <w:sz w:val="24"/>
          <w:szCs w:val="24"/>
        </w:rPr>
        <w:t>poverty</w:t>
      </w:r>
      <w:r>
        <w:rPr>
          <w:rFonts w:ascii="Times New Roman" w:hAnsi="Times New Roman" w:cs="Times New Roman"/>
          <w:sz w:val="24"/>
          <w:szCs w:val="24"/>
        </w:rPr>
        <w:t>), ketimpangan (</w:t>
      </w:r>
      <w:r>
        <w:rPr>
          <w:rFonts w:ascii="Times New Roman" w:hAnsi="Times New Roman" w:cs="Times New Roman"/>
          <w:i/>
          <w:sz w:val="24"/>
          <w:szCs w:val="24"/>
        </w:rPr>
        <w:t>inequality</w:t>
      </w:r>
      <w:r>
        <w:rPr>
          <w:rFonts w:ascii="Times New Roman" w:hAnsi="Times New Roman" w:cs="Times New Roman"/>
          <w:sz w:val="24"/>
          <w:szCs w:val="24"/>
        </w:rPr>
        <w:t>), kesejahteraan (</w:t>
      </w:r>
      <w:r>
        <w:rPr>
          <w:rFonts w:ascii="Times New Roman" w:hAnsi="Times New Roman" w:cs="Times New Roman"/>
          <w:i/>
          <w:sz w:val="24"/>
          <w:szCs w:val="24"/>
        </w:rPr>
        <w:t>welfare</w:t>
      </w:r>
      <w:r>
        <w:rPr>
          <w:rFonts w:ascii="Times New Roman" w:hAnsi="Times New Roman" w:cs="Times New Roman"/>
          <w:sz w:val="24"/>
          <w:szCs w:val="24"/>
        </w:rPr>
        <w:t>), dan keberlanjutan (</w:t>
      </w:r>
      <w:r>
        <w:rPr>
          <w:rFonts w:ascii="Times New Roman" w:hAnsi="Times New Roman" w:cs="Times New Roman"/>
          <w:i/>
          <w:sz w:val="24"/>
          <w:szCs w:val="24"/>
        </w:rPr>
        <w:t>sustainability</w:t>
      </w:r>
      <w:r>
        <w:rPr>
          <w:rFonts w:ascii="Times New Roman" w:hAnsi="Times New Roman" w:cs="Times New Roman"/>
          <w:sz w:val="24"/>
          <w:szCs w:val="24"/>
        </w:rPr>
        <w:t>). Walden Bello, seorang sosiolog dari Filipina, mendeskripsikan neostrukturalisme lebih sebagai manajemen sosial (</w:t>
      </w:r>
      <w:r>
        <w:rPr>
          <w:rFonts w:ascii="Times New Roman" w:hAnsi="Times New Roman" w:cs="Times New Roman"/>
          <w:i/>
          <w:sz w:val="24"/>
          <w:szCs w:val="24"/>
        </w:rPr>
        <w:t>social</w:t>
      </w:r>
      <w:r>
        <w:rPr>
          <w:rFonts w:ascii="Times New Roman" w:hAnsi="Times New Roman" w:cs="Times New Roman"/>
          <w:sz w:val="24"/>
          <w:szCs w:val="24"/>
        </w:rPr>
        <w:t xml:space="preserve"> </w:t>
      </w:r>
      <w:r>
        <w:rPr>
          <w:rFonts w:ascii="Times New Roman" w:hAnsi="Times New Roman" w:cs="Times New Roman"/>
          <w:i/>
          <w:sz w:val="24"/>
          <w:szCs w:val="24"/>
        </w:rPr>
        <w:t>management</w:t>
      </w:r>
      <w:r>
        <w:rPr>
          <w:rFonts w:ascii="Times New Roman" w:hAnsi="Times New Roman" w:cs="Times New Roman"/>
          <w:sz w:val="24"/>
          <w:szCs w:val="24"/>
        </w:rPr>
        <w:t>) dan bukan sebagai sebuah pembebasan sosial (</w:t>
      </w:r>
      <w:r>
        <w:rPr>
          <w:rFonts w:ascii="Times New Roman" w:hAnsi="Times New Roman" w:cs="Times New Roman"/>
          <w:i/>
          <w:sz w:val="24"/>
          <w:szCs w:val="24"/>
        </w:rPr>
        <w:t>social liberation</w:t>
      </w:r>
      <w:r>
        <w:rPr>
          <w:rFonts w:ascii="Times New Roman" w:hAnsi="Times New Roman" w:cs="Times New Roman"/>
          <w:sz w:val="24"/>
          <w:szCs w:val="24"/>
        </w:rPr>
        <w:t>).</w:t>
      </w:r>
      <w:r>
        <w:rPr>
          <w:rStyle w:val="10"/>
          <w:rFonts w:ascii="Times New Roman" w:hAnsi="Times New Roman" w:cs="Times New Roman"/>
          <w:sz w:val="24"/>
          <w:szCs w:val="24"/>
        </w:rPr>
        <w:footnoteReference w:id="44"/>
      </w:r>
      <w:r>
        <w:rPr>
          <w:rFonts w:ascii="Times New Roman" w:hAnsi="Times New Roman" w:cs="Times New Roman"/>
          <w:sz w:val="24"/>
          <w:szCs w:val="24"/>
        </w:rPr>
        <w:t xml:space="preserve"> Sejumlah sarjana lain mengatakan neostrukturalisme sebenarnya kurang tepat disebut sebagai lawan dari neoliberalisme, melainkan lebih sesuai dengan sebutan </w:t>
      </w:r>
      <w:r>
        <w:rPr>
          <w:rFonts w:ascii="Times New Roman" w:hAnsi="Times New Roman" w:cs="Times New Roman"/>
          <w:i/>
          <w:sz w:val="24"/>
          <w:szCs w:val="24"/>
        </w:rPr>
        <w:t>post-neoliberalism</w:t>
      </w:r>
      <w:r>
        <w:rPr>
          <w:rFonts w:ascii="Times New Roman" w:hAnsi="Times New Roman" w:cs="Times New Roman"/>
          <w:sz w:val="24"/>
          <w:szCs w:val="24"/>
        </w:rPr>
        <w:t>.</w:t>
      </w:r>
      <w:r>
        <w:rPr>
          <w:rStyle w:val="10"/>
          <w:rFonts w:ascii="Times New Roman" w:hAnsi="Times New Roman" w:cs="Times New Roman"/>
          <w:sz w:val="24"/>
          <w:szCs w:val="24"/>
        </w:rPr>
        <w:footnoteReference w:id="45"/>
      </w:r>
      <w:r>
        <w:rPr>
          <w:rFonts w:ascii="Times New Roman" w:hAnsi="Times New Roman" w:cs="Times New Roman"/>
          <w:sz w:val="24"/>
          <w:szCs w:val="24"/>
        </w:rPr>
        <w:t xml:space="preserve">    </w:t>
      </w:r>
    </w:p>
    <w:p>
      <w:pPr>
        <w:pStyle w:val="2"/>
        <w:shd w:val="clear" w:color="auto" w:fill="FFFFFF"/>
        <w:spacing w:before="0" w:beforeAutospacing="0" w:after="0" w:afterAutospacing="0" w:line="360" w:lineRule="auto"/>
        <w:jc w:val="both"/>
        <w:rPr>
          <w:b w:val="0"/>
          <w:sz w:val="24"/>
          <w:szCs w:val="24"/>
        </w:rPr>
      </w:pPr>
      <w:r>
        <w:rPr>
          <w:b w:val="0"/>
          <w:color w:val="333333"/>
          <w:sz w:val="24"/>
          <w:szCs w:val="24"/>
        </w:rPr>
        <w:tab/>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PERDEBATAN BESAR KEEMPAT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Perdebatan akademik dalam studi HI memasuki babak baru pasca berakhirnya Perang Dingin (</w:t>
      </w:r>
      <w:r>
        <w:rPr>
          <w:rFonts w:ascii="Times New Roman" w:hAnsi="Times New Roman" w:cs="Times New Roman"/>
          <w:i/>
          <w:sz w:val="24"/>
          <w:szCs w:val="24"/>
        </w:rPr>
        <w:t>Cold War</w:t>
      </w:r>
      <w:r>
        <w:rPr>
          <w:rFonts w:ascii="Times New Roman" w:hAnsi="Times New Roman" w:cs="Times New Roman"/>
          <w:sz w:val="24"/>
          <w:szCs w:val="24"/>
        </w:rPr>
        <w:t xml:space="preserve">). Tradisi behavioralisme yang berkibar sejak akhir dekade 1950-an, mulai mendapatkan oposisi dari para sarjana HI yang menyebut dirinya kaum </w:t>
      </w:r>
      <w:r>
        <w:rPr>
          <w:rFonts w:ascii="Times New Roman" w:hAnsi="Times New Roman" w:cs="Times New Roman"/>
          <w:i/>
          <w:sz w:val="24"/>
          <w:szCs w:val="24"/>
        </w:rPr>
        <w:t>post-behaviorist</w:t>
      </w:r>
      <w:r>
        <w:rPr>
          <w:rFonts w:ascii="Times New Roman" w:hAnsi="Times New Roman" w:cs="Times New Roman"/>
          <w:sz w:val="24"/>
          <w:szCs w:val="24"/>
        </w:rPr>
        <w:t>. Kelompok ini mengupas tuntas kelemahan-kelemahan kaum saintifik, termasuk kegagalan metode ilmiah dalam memprediksi terjadinya perubahan-perubahan fundamental yang terjadi dalam politik dunia. Salah satu peristiwa penting yang gagal diperhitungkan oleh kaum behavioralis (saintifik) adalah fenomena berakhirnya Perang Dingin.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Serangan-serangan tajam dari para sarjana </w:t>
      </w:r>
      <w:r>
        <w:rPr>
          <w:rFonts w:ascii="Times New Roman" w:hAnsi="Times New Roman" w:cs="Times New Roman"/>
          <w:i/>
          <w:sz w:val="24"/>
          <w:szCs w:val="24"/>
        </w:rPr>
        <w:t>post-behaviorist</w:t>
      </w:r>
      <w:r>
        <w:rPr>
          <w:rFonts w:ascii="Times New Roman" w:hAnsi="Times New Roman" w:cs="Times New Roman"/>
          <w:sz w:val="24"/>
          <w:szCs w:val="24"/>
        </w:rPr>
        <w:t xml:space="preserve"> terhadap posisi behavioralisme akhirnya melahirkan perdebatan besar keempat dalam studi HI yang dikenal dengan ‘</w:t>
      </w:r>
      <w:r>
        <w:rPr>
          <w:rFonts w:ascii="Times New Roman" w:hAnsi="Times New Roman" w:cs="Times New Roman"/>
          <w:i/>
          <w:sz w:val="24"/>
          <w:szCs w:val="24"/>
        </w:rPr>
        <w:t>the fourth great debates in International Relations</w:t>
      </w:r>
      <w:r>
        <w:rPr>
          <w:rFonts w:ascii="Times New Roman" w:hAnsi="Times New Roman" w:cs="Times New Roman"/>
          <w:sz w:val="24"/>
          <w:szCs w:val="24"/>
        </w:rPr>
        <w:t>’. Dalam konteks metodologi HI, perdebatan tersebut merupakan yang kedua (</w:t>
      </w:r>
      <w:r>
        <w:rPr>
          <w:rFonts w:ascii="Times New Roman" w:hAnsi="Times New Roman" w:cs="Times New Roman"/>
          <w:i/>
          <w:sz w:val="24"/>
          <w:szCs w:val="24"/>
        </w:rPr>
        <w:t>the second methodological debates</w:t>
      </w:r>
      <w:r>
        <w:rPr>
          <w:rFonts w:ascii="Times New Roman" w:hAnsi="Times New Roman" w:cs="Times New Roman"/>
          <w:sz w:val="24"/>
          <w:szCs w:val="24"/>
        </w:rPr>
        <w:t xml:space="preserve">), setelah perdebatan tradisionalisme versus behavioralisme yang diuaraikan di atas. Perdebatan keempat dalam studi HI ini diprovokasi oleh Robert Keohane dalam </w:t>
      </w:r>
      <w:r>
        <w:rPr>
          <w:rFonts w:ascii="Times New Roman" w:hAnsi="Times New Roman" w:cs="Times New Roman"/>
          <w:i/>
          <w:sz w:val="24"/>
          <w:szCs w:val="24"/>
        </w:rPr>
        <w:t>presidential</w:t>
      </w:r>
      <w:r>
        <w:rPr>
          <w:rFonts w:ascii="Times New Roman" w:hAnsi="Times New Roman" w:cs="Times New Roman"/>
          <w:sz w:val="24"/>
          <w:szCs w:val="24"/>
        </w:rPr>
        <w:t xml:space="preserve"> </w:t>
      </w:r>
      <w:r>
        <w:rPr>
          <w:rFonts w:ascii="Times New Roman" w:hAnsi="Times New Roman" w:cs="Times New Roman"/>
          <w:i/>
          <w:sz w:val="24"/>
          <w:szCs w:val="24"/>
        </w:rPr>
        <w:t>debate</w:t>
      </w:r>
      <w:r>
        <w:rPr>
          <w:rFonts w:ascii="Times New Roman" w:hAnsi="Times New Roman" w:cs="Times New Roman"/>
          <w:sz w:val="24"/>
          <w:szCs w:val="24"/>
        </w:rPr>
        <w:t xml:space="preserve"> di depan </w:t>
      </w:r>
      <w:r>
        <w:rPr>
          <w:rFonts w:ascii="Times New Roman" w:hAnsi="Times New Roman" w:cs="Times New Roman"/>
          <w:i/>
          <w:sz w:val="24"/>
          <w:szCs w:val="24"/>
        </w:rPr>
        <w:t>International Studies Association</w:t>
      </w:r>
      <w:r>
        <w:rPr>
          <w:rFonts w:ascii="Times New Roman" w:hAnsi="Times New Roman" w:cs="Times New Roman"/>
          <w:sz w:val="24"/>
          <w:szCs w:val="24"/>
        </w:rPr>
        <w:t xml:space="preserve"> (ISA) 1988. Dalam pidatonya yang diberi judul </w:t>
      </w:r>
      <w:r>
        <w:rPr>
          <w:rFonts w:ascii="Times New Roman" w:hAnsi="Times New Roman" w:cs="Times New Roman"/>
          <w:sz w:val="24"/>
          <w:szCs w:val="24"/>
          <w:shd w:val="clear" w:color="auto" w:fill="FFFFFF"/>
        </w:rPr>
        <w:t>"</w:t>
      </w:r>
      <w:r>
        <w:rPr>
          <w:rFonts w:ascii="Times New Roman" w:hAnsi="Times New Roman" w:cs="Times New Roman"/>
          <w:i/>
          <w:sz w:val="24"/>
          <w:szCs w:val="24"/>
          <w:shd w:val="clear" w:color="auto" w:fill="FFFFFF"/>
        </w:rPr>
        <w:t>International Institutions: Two Approaches</w:t>
      </w:r>
      <w:r>
        <w:rPr>
          <w:rFonts w:ascii="Times New Roman" w:hAnsi="Times New Roman" w:cs="Times New Roman"/>
          <w:sz w:val="24"/>
          <w:szCs w:val="24"/>
          <w:shd w:val="clear" w:color="auto" w:fill="FFFFFF"/>
        </w:rPr>
        <w:t>"</w:t>
      </w:r>
      <w:r>
        <w:rPr>
          <w:rFonts w:ascii="Times New Roman" w:hAnsi="Times New Roman" w:cs="Times New Roman"/>
          <w:sz w:val="24"/>
          <w:szCs w:val="24"/>
        </w:rPr>
        <w:t>, Keohane mengkontraskan dua pendekatan besar dalam studi HI, yaitu rasionalisme versus reflektivisme.</w:t>
      </w:r>
      <w:r>
        <w:rPr>
          <w:rStyle w:val="10"/>
          <w:rFonts w:ascii="Times New Roman" w:hAnsi="Times New Roman" w:cs="Times New Roman"/>
          <w:sz w:val="24"/>
          <w:szCs w:val="24"/>
        </w:rPr>
        <w:footnoteReference w:id="46"/>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Rasionalisme mencakup para pemikir yang menganut, realisme, neorealisme, liberalisme, dan neoliberalisme, serta para sarjana penganut </w:t>
      </w:r>
      <w:r>
        <w:rPr>
          <w:rFonts w:ascii="Times New Roman" w:hAnsi="Times New Roman" w:cs="Times New Roman"/>
          <w:i/>
          <w:sz w:val="24"/>
          <w:szCs w:val="24"/>
        </w:rPr>
        <w:t>game-theory models</w:t>
      </w:r>
      <w:r>
        <w:rPr>
          <w:rFonts w:ascii="Times New Roman" w:hAnsi="Times New Roman" w:cs="Times New Roman"/>
          <w:sz w:val="24"/>
          <w:szCs w:val="24"/>
        </w:rPr>
        <w:t xml:space="preserve"> dan </w:t>
      </w:r>
      <w:r>
        <w:rPr>
          <w:rFonts w:ascii="Times New Roman" w:hAnsi="Times New Roman" w:cs="Times New Roman"/>
          <w:i/>
          <w:sz w:val="24"/>
          <w:szCs w:val="24"/>
        </w:rPr>
        <w:t>rational choice theory</w:t>
      </w:r>
      <w:r>
        <w:rPr>
          <w:rFonts w:ascii="Times New Roman" w:hAnsi="Times New Roman" w:cs="Times New Roman"/>
          <w:sz w:val="24"/>
          <w:szCs w:val="24"/>
        </w:rPr>
        <w:t xml:space="preserve">. Sedangkan reflektivisme merupakan istilah baru yang diperkenalkan oleh Keohane sendiri, mencakup sejumlah pemikiran seperti </w:t>
      </w:r>
      <w:r>
        <w:rPr>
          <w:rFonts w:ascii="Times New Roman" w:hAnsi="Times New Roman" w:cs="Times New Roman"/>
          <w:i/>
          <w:sz w:val="24"/>
          <w:szCs w:val="24"/>
        </w:rPr>
        <w:t>normative theory, postmodernism, poststructuralism</w:t>
      </w:r>
      <w:r>
        <w:rPr>
          <w:rFonts w:ascii="Times New Roman" w:hAnsi="Times New Roman" w:cs="Times New Roman"/>
          <w:sz w:val="24"/>
          <w:szCs w:val="24"/>
        </w:rPr>
        <w:t xml:space="preserve">, teori kritis, </w:t>
      </w:r>
      <w:r>
        <w:rPr>
          <w:rFonts w:ascii="Times New Roman" w:hAnsi="Times New Roman" w:cs="Times New Roman"/>
          <w:i/>
          <w:sz w:val="24"/>
          <w:szCs w:val="24"/>
        </w:rPr>
        <w:t>feminism</w:t>
      </w:r>
      <w:r>
        <w:rPr>
          <w:rFonts w:ascii="Times New Roman" w:hAnsi="Times New Roman" w:cs="Times New Roman"/>
          <w:sz w:val="24"/>
          <w:szCs w:val="24"/>
        </w:rPr>
        <w:t xml:space="preserve">, </w:t>
      </w:r>
      <w:r>
        <w:rPr>
          <w:rFonts w:ascii="Times New Roman" w:hAnsi="Times New Roman" w:cs="Times New Roman"/>
          <w:i/>
          <w:sz w:val="24"/>
          <w:szCs w:val="24"/>
        </w:rPr>
        <w:t>English school</w:t>
      </w:r>
      <w:r>
        <w:rPr>
          <w:rFonts w:ascii="Times New Roman" w:hAnsi="Times New Roman" w:cs="Times New Roman"/>
          <w:sz w:val="24"/>
          <w:szCs w:val="24"/>
        </w:rPr>
        <w:t xml:space="preserve">, hingga </w:t>
      </w:r>
      <w:r>
        <w:rPr>
          <w:rFonts w:ascii="Times New Roman" w:hAnsi="Times New Roman" w:cs="Times New Roman"/>
          <w:i/>
          <w:sz w:val="24"/>
          <w:szCs w:val="24"/>
        </w:rPr>
        <w:t>constructivism</w:t>
      </w:r>
      <w:r>
        <w:rPr>
          <w:rFonts w:ascii="Times New Roman" w:hAnsi="Times New Roman" w:cs="Times New Roman"/>
          <w:sz w:val="24"/>
          <w:szCs w:val="24"/>
        </w:rPr>
        <w:t>. Pasca beredarnya pernyataan Keohane tersebut, perdebatan metodologis dalam studi HI semakin memanas. Buku-buku dan artikel-artikel ilmiah yang mewakili kedua terminologi itu pun terbit di berbagai negara.</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Jika Keohane menyebut perdebatan besar keempat dalam studi HI tersebut sebagai pertarungan antara pendekatan </w:t>
      </w:r>
      <w:r>
        <w:rPr>
          <w:rFonts w:ascii="Times New Roman" w:hAnsi="Times New Roman" w:cs="Times New Roman"/>
          <w:i/>
          <w:sz w:val="24"/>
          <w:szCs w:val="24"/>
        </w:rPr>
        <w:t>rationalism</w:t>
      </w:r>
      <w:r>
        <w:rPr>
          <w:rFonts w:ascii="Times New Roman" w:hAnsi="Times New Roman" w:cs="Times New Roman"/>
          <w:sz w:val="24"/>
          <w:szCs w:val="24"/>
        </w:rPr>
        <w:t xml:space="preserve"> versus </w:t>
      </w:r>
      <w:r>
        <w:rPr>
          <w:rFonts w:ascii="Times New Roman" w:hAnsi="Times New Roman" w:cs="Times New Roman"/>
          <w:i/>
          <w:sz w:val="24"/>
          <w:szCs w:val="24"/>
        </w:rPr>
        <w:t>reflectivism</w:t>
      </w:r>
      <w:r>
        <w:rPr>
          <w:rFonts w:ascii="Times New Roman" w:hAnsi="Times New Roman" w:cs="Times New Roman"/>
          <w:sz w:val="24"/>
          <w:szCs w:val="24"/>
        </w:rPr>
        <w:t xml:space="preserve">, Martin Hollis and Steve Smith mempopulerkannya dengan sebutan pendekatan </w:t>
      </w:r>
      <w:r>
        <w:rPr>
          <w:rFonts w:ascii="Times New Roman" w:hAnsi="Times New Roman" w:cs="Times New Roman"/>
          <w:i/>
          <w:sz w:val="24"/>
          <w:szCs w:val="24"/>
        </w:rPr>
        <w:t xml:space="preserve">explaining </w:t>
      </w:r>
      <w:r>
        <w:rPr>
          <w:rFonts w:ascii="Times New Roman" w:hAnsi="Times New Roman" w:cs="Times New Roman"/>
          <w:sz w:val="24"/>
          <w:szCs w:val="24"/>
        </w:rPr>
        <w:t>versus</w:t>
      </w:r>
      <w:r>
        <w:rPr>
          <w:rFonts w:ascii="Times New Roman" w:hAnsi="Times New Roman" w:cs="Times New Roman"/>
          <w:i/>
          <w:sz w:val="24"/>
          <w:szCs w:val="24"/>
        </w:rPr>
        <w:t xml:space="preserve"> understanding</w:t>
      </w:r>
      <w:r>
        <w:rPr>
          <w:rFonts w:ascii="Times New Roman" w:hAnsi="Times New Roman" w:cs="Times New Roman"/>
          <w:sz w:val="24"/>
          <w:szCs w:val="24"/>
        </w:rPr>
        <w:t xml:space="preserve">, yang diilhami oleh pemikiran Max Weber tentang </w:t>
      </w:r>
      <w:r>
        <w:rPr>
          <w:rFonts w:ascii="Times New Roman" w:hAnsi="Times New Roman" w:cs="Times New Roman"/>
          <w:i/>
          <w:sz w:val="24"/>
          <w:szCs w:val="24"/>
        </w:rPr>
        <w:t>erklaren</w:t>
      </w:r>
      <w:r>
        <w:rPr>
          <w:rFonts w:ascii="Times New Roman" w:hAnsi="Times New Roman" w:cs="Times New Roman"/>
          <w:sz w:val="24"/>
          <w:szCs w:val="24"/>
        </w:rPr>
        <w:t xml:space="preserve"> versus </w:t>
      </w:r>
      <w:r>
        <w:rPr>
          <w:rFonts w:ascii="Times New Roman" w:hAnsi="Times New Roman" w:cs="Times New Roman"/>
          <w:i/>
          <w:sz w:val="24"/>
          <w:szCs w:val="24"/>
        </w:rPr>
        <w:t>verstehen</w:t>
      </w:r>
      <w:r>
        <w:rPr>
          <w:rFonts w:ascii="Times New Roman" w:hAnsi="Times New Roman" w:cs="Times New Roman"/>
          <w:sz w:val="24"/>
          <w:szCs w:val="24"/>
        </w:rPr>
        <w:t xml:space="preserve">. Sementara itu Christhoper Lamont menggambarkan perdebatan metodologis babak baru dalam studi HI sebagai perseteruan antara penganut metode </w:t>
      </w:r>
      <w:r>
        <w:rPr>
          <w:rFonts w:ascii="Times New Roman" w:hAnsi="Times New Roman" w:cs="Times New Roman"/>
          <w:i/>
          <w:sz w:val="24"/>
          <w:szCs w:val="24"/>
        </w:rPr>
        <w:t xml:space="preserve">empiricism </w:t>
      </w:r>
      <w:r>
        <w:rPr>
          <w:rFonts w:ascii="Times New Roman" w:hAnsi="Times New Roman" w:cs="Times New Roman"/>
          <w:sz w:val="24"/>
          <w:szCs w:val="24"/>
        </w:rPr>
        <w:t xml:space="preserve">versus </w:t>
      </w:r>
      <w:r>
        <w:rPr>
          <w:rFonts w:ascii="Times New Roman" w:hAnsi="Times New Roman" w:cs="Times New Roman"/>
          <w:i/>
          <w:sz w:val="24"/>
          <w:szCs w:val="24"/>
        </w:rPr>
        <w:t>interpretivism</w:t>
      </w:r>
      <w:r>
        <w:rPr>
          <w:rFonts w:ascii="Times New Roman" w:hAnsi="Times New Roman" w:cs="Times New Roman"/>
          <w:sz w:val="24"/>
          <w:szCs w:val="24"/>
        </w:rPr>
        <w:t>.</w:t>
      </w:r>
      <w:r>
        <w:rPr>
          <w:rStyle w:val="10"/>
          <w:rFonts w:ascii="Times New Roman" w:hAnsi="Times New Roman" w:cs="Times New Roman"/>
          <w:sz w:val="24"/>
          <w:szCs w:val="24"/>
        </w:rPr>
        <w:footnoteReference w:id="47"/>
      </w:r>
      <w:r>
        <w:rPr>
          <w:rFonts w:ascii="Times New Roman" w:hAnsi="Times New Roman" w:cs="Times New Roman"/>
          <w:sz w:val="24"/>
          <w:szCs w:val="24"/>
        </w:rPr>
        <w:t xml:space="preserve"> Steve Smith memberikan istilah </w:t>
      </w:r>
      <w:r>
        <w:rPr>
          <w:rFonts w:ascii="Times New Roman" w:hAnsi="Times New Roman" w:cs="Times New Roman"/>
          <w:i/>
          <w:sz w:val="24"/>
          <w:szCs w:val="24"/>
        </w:rPr>
        <w:t>explanatory</w:t>
      </w:r>
      <w:r>
        <w:rPr>
          <w:rFonts w:ascii="Times New Roman" w:hAnsi="Times New Roman" w:cs="Times New Roman"/>
          <w:sz w:val="24"/>
          <w:szCs w:val="24"/>
        </w:rPr>
        <w:t xml:space="preserve"> versus </w:t>
      </w:r>
      <w:r>
        <w:rPr>
          <w:rFonts w:ascii="Times New Roman" w:hAnsi="Times New Roman" w:cs="Times New Roman"/>
          <w:i/>
          <w:sz w:val="24"/>
          <w:szCs w:val="24"/>
        </w:rPr>
        <w:t>constitutive</w:t>
      </w:r>
      <w:r>
        <w:rPr>
          <w:rFonts w:ascii="Times New Roman" w:hAnsi="Times New Roman" w:cs="Times New Roman"/>
          <w:sz w:val="24"/>
          <w:szCs w:val="24"/>
        </w:rPr>
        <w:t>.</w:t>
      </w:r>
      <w:r>
        <w:rPr>
          <w:rStyle w:val="10"/>
          <w:rFonts w:ascii="Times New Roman" w:hAnsi="Times New Roman" w:cs="Times New Roman"/>
          <w:sz w:val="24"/>
          <w:szCs w:val="24"/>
        </w:rPr>
        <w:footnoteReference w:id="48"/>
      </w:r>
      <w:r>
        <w:rPr>
          <w:rFonts w:ascii="Times New Roman" w:hAnsi="Times New Roman" w:cs="Times New Roman"/>
          <w:sz w:val="24"/>
          <w:szCs w:val="24"/>
        </w:rPr>
        <w:t xml:space="preserve"> Sedangkan para sarjana HI lainnya mengintroduksi istilah yang berbeda-beda untuk memberikan sebutan terhadap perdebatan metodologis kedua dalam sejarah studi HI tersebut, misalnya </w:t>
      </w:r>
      <w:r>
        <w:rPr>
          <w:rFonts w:ascii="Times New Roman" w:hAnsi="Times New Roman" w:cs="Times New Roman"/>
          <w:i/>
          <w:sz w:val="24"/>
          <w:szCs w:val="24"/>
        </w:rPr>
        <w:t>foundationalism</w:t>
      </w:r>
      <w:r>
        <w:rPr>
          <w:rFonts w:ascii="Times New Roman" w:hAnsi="Times New Roman" w:cs="Times New Roman"/>
          <w:sz w:val="24"/>
          <w:szCs w:val="24"/>
        </w:rPr>
        <w:t xml:space="preserve"> versus </w:t>
      </w:r>
      <w:r>
        <w:rPr>
          <w:rFonts w:ascii="Times New Roman" w:hAnsi="Times New Roman" w:cs="Times New Roman"/>
          <w:i/>
          <w:sz w:val="24"/>
          <w:szCs w:val="24"/>
        </w:rPr>
        <w:t>anti</w:t>
      </w:r>
      <w:r>
        <w:rPr>
          <w:rFonts w:ascii="Times New Roman" w:hAnsi="Times New Roman" w:cs="Times New Roman"/>
          <w:sz w:val="24"/>
          <w:szCs w:val="24"/>
        </w:rPr>
        <w:t>-</w:t>
      </w:r>
      <w:r>
        <w:rPr>
          <w:rFonts w:ascii="Times New Roman" w:hAnsi="Times New Roman" w:cs="Times New Roman"/>
          <w:i/>
          <w:sz w:val="24"/>
          <w:szCs w:val="24"/>
        </w:rPr>
        <w:t>foundationalism</w:t>
      </w:r>
      <w:r>
        <w:rPr>
          <w:rFonts w:ascii="Times New Roman" w:hAnsi="Times New Roman" w:cs="Times New Roman"/>
          <w:sz w:val="24"/>
          <w:szCs w:val="24"/>
        </w:rPr>
        <w:t xml:space="preserve">, atau yang mendekati dari aspek filosofis lebih senang menggunakan istilah </w:t>
      </w:r>
      <w:r>
        <w:rPr>
          <w:rFonts w:ascii="Times New Roman" w:hAnsi="Times New Roman" w:cs="Times New Roman"/>
          <w:i/>
          <w:sz w:val="24"/>
          <w:szCs w:val="24"/>
        </w:rPr>
        <w:t>positivism</w:t>
      </w:r>
      <w:r>
        <w:rPr>
          <w:rFonts w:ascii="Times New Roman" w:hAnsi="Times New Roman" w:cs="Times New Roman"/>
          <w:sz w:val="24"/>
          <w:szCs w:val="24"/>
        </w:rPr>
        <w:t xml:space="preserve"> versus </w:t>
      </w:r>
      <w:r>
        <w:rPr>
          <w:rFonts w:ascii="Times New Roman" w:hAnsi="Times New Roman" w:cs="Times New Roman"/>
          <w:i/>
          <w:sz w:val="24"/>
          <w:szCs w:val="24"/>
        </w:rPr>
        <w:t>postpositivism</w:t>
      </w:r>
      <w:r>
        <w:rPr>
          <w:rFonts w:ascii="Times New Roman" w:hAnsi="Times New Roman" w:cs="Times New Roman"/>
          <w:sz w:val="24"/>
          <w:szCs w:val="24"/>
        </w:rPr>
        <w:t xml:space="preserve">, selain </w:t>
      </w:r>
      <w:r>
        <w:rPr>
          <w:rFonts w:ascii="Times New Roman" w:hAnsi="Times New Roman" w:cs="Times New Roman"/>
          <w:i/>
          <w:sz w:val="24"/>
          <w:szCs w:val="24"/>
        </w:rPr>
        <w:t>behaviorism</w:t>
      </w:r>
      <w:r>
        <w:rPr>
          <w:rFonts w:ascii="Times New Roman" w:hAnsi="Times New Roman" w:cs="Times New Roman"/>
          <w:sz w:val="24"/>
          <w:szCs w:val="24"/>
        </w:rPr>
        <w:t xml:space="preserve"> versus </w:t>
      </w:r>
      <w:r>
        <w:rPr>
          <w:rFonts w:ascii="Times New Roman" w:hAnsi="Times New Roman" w:cs="Times New Roman"/>
          <w:i/>
          <w:sz w:val="24"/>
          <w:szCs w:val="24"/>
        </w:rPr>
        <w:t>postbehaviorism</w:t>
      </w:r>
      <w:r>
        <w:rPr>
          <w:rFonts w:ascii="Times New Roman" w:hAnsi="Times New Roman" w:cs="Times New Roman"/>
          <w:sz w:val="24"/>
          <w:szCs w:val="24"/>
        </w:rPr>
        <w:t xml:space="preserve"> yang lebih dulu muncul. Namun uraian mengenai perdebatan metodologis pada buku ini akan mengacu pada terminologi yang dibuat Keohane, yaitu rasionalisme versus reflketivisme.</w:t>
      </w:r>
    </w:p>
    <w:p>
      <w:pPr>
        <w:pStyle w:val="15"/>
        <w:jc w:val="center"/>
        <w:rPr>
          <w:rFonts w:ascii="Times New Roman" w:hAnsi="Times New Roman" w:cs="Times New Roman"/>
          <w:sz w:val="24"/>
          <w:szCs w:val="24"/>
        </w:rPr>
      </w:pPr>
      <w:r>
        <w:rPr>
          <w:rFonts w:ascii="Times New Roman" w:hAnsi="Times New Roman" w:cs="Times New Roman"/>
          <w:sz w:val="24"/>
          <w:szCs w:val="24"/>
        </w:rPr>
        <w:t>Tabel 10.1</w:t>
      </w:r>
    </w:p>
    <w:p>
      <w:pPr>
        <w:pStyle w:val="15"/>
        <w:jc w:val="center"/>
        <w:rPr>
          <w:rFonts w:ascii="Times New Roman" w:hAnsi="Times New Roman" w:cs="Times New Roman"/>
          <w:sz w:val="24"/>
          <w:szCs w:val="24"/>
        </w:rPr>
      </w:pPr>
      <w:r>
        <w:rPr>
          <w:rFonts w:ascii="Times New Roman" w:hAnsi="Times New Roman" w:cs="Times New Roman"/>
          <w:sz w:val="24"/>
          <w:szCs w:val="24"/>
        </w:rPr>
        <w:t>Perdebatan Metodologis Kedua Dalam Studi HI</w:t>
      </w:r>
    </w:p>
    <w:p>
      <w:pPr>
        <w:pStyle w:val="15"/>
        <w:jc w:val="center"/>
        <w:rPr>
          <w:rFonts w:ascii="Times New Roman" w:hAnsi="Times New Roman" w:cs="Times New Roman"/>
          <w:sz w:val="24"/>
          <w:szCs w:val="24"/>
        </w:rPr>
      </w:pPr>
    </w:p>
    <w:tbl>
      <w:tblPr>
        <w:tblStyle w:val="14"/>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4"/>
        <w:gridCol w:w="3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dxa"/>
            <w:shd w:val="clear" w:color="auto" w:fill="BEBEBE" w:themeFill="background1" w:themeFillShade="BF"/>
          </w:tcPr>
          <w:p>
            <w:pPr>
              <w:pStyle w:val="15"/>
              <w:jc w:val="center"/>
              <w:rPr>
                <w:rFonts w:ascii="Times New Roman" w:hAnsi="Times New Roman" w:cs="Times New Roman"/>
                <w:sz w:val="24"/>
                <w:szCs w:val="24"/>
              </w:rPr>
            </w:pPr>
            <w:r>
              <w:rPr>
                <w:rFonts w:ascii="Times New Roman" w:hAnsi="Times New Roman" w:cs="Times New Roman"/>
                <w:sz w:val="24"/>
                <w:szCs w:val="24"/>
              </w:rPr>
              <w:t>RATIONALISM</w:t>
            </w:r>
          </w:p>
        </w:tc>
        <w:tc>
          <w:tcPr>
            <w:tcW w:w="3816" w:type="dxa"/>
            <w:shd w:val="clear" w:color="auto" w:fill="BEBEBE" w:themeFill="background1" w:themeFillShade="BF"/>
          </w:tcPr>
          <w:p>
            <w:pPr>
              <w:pStyle w:val="15"/>
              <w:jc w:val="center"/>
              <w:rPr>
                <w:rFonts w:ascii="Times New Roman" w:hAnsi="Times New Roman" w:cs="Times New Roman"/>
                <w:sz w:val="24"/>
                <w:szCs w:val="24"/>
              </w:rPr>
            </w:pPr>
            <w:r>
              <w:rPr>
                <w:rFonts w:ascii="Times New Roman" w:hAnsi="Times New Roman" w:cs="Times New Roman"/>
                <w:sz w:val="24"/>
                <w:szCs w:val="24"/>
              </w:rPr>
              <w:t>REFLECTIVISM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dxa"/>
          </w:tcPr>
          <w:p>
            <w:pPr>
              <w:pStyle w:val="15"/>
              <w:jc w:val="center"/>
              <w:rPr>
                <w:rFonts w:ascii="Times New Roman" w:hAnsi="Times New Roman" w:cs="Times New Roman"/>
                <w:sz w:val="24"/>
                <w:szCs w:val="24"/>
              </w:rPr>
            </w:pPr>
            <w:r>
              <w:rPr>
                <w:rFonts w:ascii="Times New Roman" w:hAnsi="Times New Roman" w:cs="Times New Roman"/>
                <w:sz w:val="24"/>
                <w:szCs w:val="24"/>
              </w:rPr>
              <w:t>Positivism</w:t>
            </w:r>
          </w:p>
        </w:tc>
        <w:tc>
          <w:tcPr>
            <w:tcW w:w="3816" w:type="dxa"/>
          </w:tcPr>
          <w:p>
            <w:pPr>
              <w:pStyle w:val="15"/>
              <w:jc w:val="center"/>
              <w:rPr>
                <w:rFonts w:ascii="Times New Roman" w:hAnsi="Times New Roman" w:cs="Times New Roman"/>
                <w:sz w:val="24"/>
                <w:szCs w:val="24"/>
              </w:rPr>
            </w:pPr>
            <w:r>
              <w:rPr>
                <w:rFonts w:ascii="Times New Roman" w:hAnsi="Times New Roman" w:cs="Times New Roman"/>
                <w:sz w:val="24"/>
                <w:szCs w:val="24"/>
              </w:rPr>
              <w:t>Postpositivism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dxa"/>
          </w:tcPr>
          <w:p>
            <w:pPr>
              <w:pStyle w:val="15"/>
              <w:jc w:val="center"/>
              <w:rPr>
                <w:rFonts w:ascii="Times New Roman" w:hAnsi="Times New Roman" w:cs="Times New Roman"/>
                <w:sz w:val="24"/>
                <w:szCs w:val="24"/>
              </w:rPr>
            </w:pPr>
            <w:r>
              <w:rPr>
                <w:rFonts w:ascii="Times New Roman" w:hAnsi="Times New Roman" w:cs="Times New Roman"/>
                <w:sz w:val="24"/>
                <w:szCs w:val="24"/>
              </w:rPr>
              <w:t>Empiricism</w:t>
            </w:r>
          </w:p>
        </w:tc>
        <w:tc>
          <w:tcPr>
            <w:tcW w:w="3816" w:type="dxa"/>
          </w:tcPr>
          <w:p>
            <w:pPr>
              <w:pStyle w:val="15"/>
              <w:jc w:val="center"/>
              <w:rPr>
                <w:rFonts w:ascii="Times New Roman" w:hAnsi="Times New Roman" w:cs="Times New Roman"/>
                <w:sz w:val="24"/>
                <w:szCs w:val="24"/>
              </w:rPr>
            </w:pPr>
            <w:r>
              <w:rPr>
                <w:rFonts w:ascii="Times New Roman" w:hAnsi="Times New Roman" w:cs="Times New Roman"/>
                <w:sz w:val="24"/>
                <w:szCs w:val="24"/>
              </w:rPr>
              <w:t>Interpretivism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dxa"/>
          </w:tcPr>
          <w:p>
            <w:pPr>
              <w:pStyle w:val="15"/>
              <w:jc w:val="center"/>
              <w:rPr>
                <w:rFonts w:ascii="Times New Roman" w:hAnsi="Times New Roman" w:cs="Times New Roman"/>
                <w:sz w:val="24"/>
                <w:szCs w:val="24"/>
              </w:rPr>
            </w:pPr>
            <w:r>
              <w:rPr>
                <w:rFonts w:ascii="Times New Roman" w:hAnsi="Times New Roman" w:cs="Times New Roman"/>
                <w:sz w:val="24"/>
                <w:szCs w:val="24"/>
              </w:rPr>
              <w:t>Explaining</w:t>
            </w:r>
          </w:p>
        </w:tc>
        <w:tc>
          <w:tcPr>
            <w:tcW w:w="3816" w:type="dxa"/>
          </w:tcPr>
          <w:p>
            <w:pPr>
              <w:pStyle w:val="15"/>
              <w:jc w:val="center"/>
              <w:rPr>
                <w:rFonts w:ascii="Times New Roman" w:hAnsi="Times New Roman" w:cs="Times New Roman"/>
                <w:sz w:val="24"/>
                <w:szCs w:val="24"/>
              </w:rPr>
            </w:pPr>
            <w:r>
              <w:rPr>
                <w:rFonts w:ascii="Times New Roman" w:hAnsi="Times New Roman" w:cs="Times New Roman"/>
                <w:sz w:val="24"/>
                <w:szCs w:val="24"/>
              </w:rPr>
              <w:t>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dxa"/>
          </w:tcPr>
          <w:p>
            <w:pPr>
              <w:pStyle w:val="15"/>
              <w:jc w:val="center"/>
              <w:rPr>
                <w:rFonts w:ascii="Times New Roman" w:hAnsi="Times New Roman" w:cs="Times New Roman"/>
                <w:sz w:val="24"/>
                <w:szCs w:val="24"/>
              </w:rPr>
            </w:pPr>
            <w:r>
              <w:rPr>
                <w:rFonts w:ascii="Times New Roman" w:hAnsi="Times New Roman" w:cs="Times New Roman"/>
                <w:sz w:val="24"/>
                <w:szCs w:val="24"/>
              </w:rPr>
              <w:t>Foundationalism</w:t>
            </w:r>
          </w:p>
        </w:tc>
        <w:tc>
          <w:tcPr>
            <w:tcW w:w="3816" w:type="dxa"/>
          </w:tcPr>
          <w:p>
            <w:pPr>
              <w:pStyle w:val="15"/>
              <w:jc w:val="center"/>
              <w:rPr>
                <w:rFonts w:ascii="Times New Roman" w:hAnsi="Times New Roman" w:cs="Times New Roman"/>
                <w:sz w:val="24"/>
                <w:szCs w:val="24"/>
              </w:rPr>
            </w:pPr>
            <w:r>
              <w:rPr>
                <w:rFonts w:ascii="Times New Roman" w:hAnsi="Times New Roman" w:cs="Times New Roman"/>
                <w:sz w:val="24"/>
                <w:szCs w:val="24"/>
              </w:rPr>
              <w:t>Anti-Foundationalism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dxa"/>
          </w:tcPr>
          <w:p>
            <w:pPr>
              <w:pStyle w:val="15"/>
              <w:jc w:val="center"/>
              <w:rPr>
                <w:rFonts w:ascii="Times New Roman" w:hAnsi="Times New Roman" w:cs="Times New Roman"/>
                <w:sz w:val="24"/>
                <w:szCs w:val="24"/>
              </w:rPr>
            </w:pPr>
            <w:r>
              <w:rPr>
                <w:rFonts w:ascii="Times New Roman" w:hAnsi="Times New Roman" w:cs="Times New Roman"/>
                <w:sz w:val="24"/>
                <w:szCs w:val="24"/>
              </w:rPr>
              <w:t>Behaviorism</w:t>
            </w:r>
          </w:p>
        </w:tc>
        <w:tc>
          <w:tcPr>
            <w:tcW w:w="3816" w:type="dxa"/>
          </w:tcPr>
          <w:p>
            <w:pPr>
              <w:pStyle w:val="15"/>
              <w:jc w:val="center"/>
              <w:rPr>
                <w:rFonts w:ascii="Times New Roman" w:hAnsi="Times New Roman" w:cs="Times New Roman"/>
                <w:sz w:val="24"/>
                <w:szCs w:val="24"/>
              </w:rPr>
            </w:pPr>
            <w:r>
              <w:rPr>
                <w:rFonts w:ascii="Times New Roman" w:hAnsi="Times New Roman" w:cs="Times New Roman"/>
                <w:sz w:val="24"/>
                <w:szCs w:val="24"/>
              </w:rPr>
              <w:t>Postbehaviorism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4" w:type="dxa"/>
          </w:tcPr>
          <w:p>
            <w:pPr>
              <w:pStyle w:val="15"/>
              <w:jc w:val="center"/>
              <w:rPr>
                <w:rFonts w:ascii="Times New Roman" w:hAnsi="Times New Roman" w:cs="Times New Roman"/>
                <w:sz w:val="24"/>
                <w:szCs w:val="24"/>
              </w:rPr>
            </w:pPr>
            <w:r>
              <w:rPr>
                <w:rFonts w:ascii="Times New Roman" w:hAnsi="Times New Roman" w:cs="Times New Roman"/>
                <w:sz w:val="24"/>
                <w:szCs w:val="24"/>
              </w:rPr>
              <w:t>Explanatory</w:t>
            </w:r>
          </w:p>
        </w:tc>
        <w:tc>
          <w:tcPr>
            <w:tcW w:w="3816" w:type="dxa"/>
          </w:tcPr>
          <w:p>
            <w:pPr>
              <w:pStyle w:val="15"/>
              <w:jc w:val="center"/>
              <w:rPr>
                <w:rFonts w:ascii="Times New Roman" w:hAnsi="Times New Roman" w:cs="Times New Roman"/>
                <w:sz w:val="24"/>
                <w:szCs w:val="24"/>
              </w:rPr>
            </w:pPr>
            <w:r>
              <w:rPr>
                <w:rFonts w:ascii="Times New Roman" w:hAnsi="Times New Roman" w:cs="Times New Roman"/>
                <w:sz w:val="24"/>
                <w:szCs w:val="24"/>
              </w:rPr>
              <w:t>Constitutive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dxa"/>
          </w:tcPr>
          <w:p>
            <w:pPr>
              <w:pStyle w:val="15"/>
              <w:jc w:val="center"/>
              <w:rPr>
                <w:rFonts w:ascii="Times New Roman" w:hAnsi="Times New Roman" w:cs="Times New Roman"/>
                <w:sz w:val="24"/>
                <w:szCs w:val="24"/>
              </w:rPr>
            </w:pPr>
            <w:r>
              <w:rPr>
                <w:rFonts w:ascii="Times New Roman" w:hAnsi="Times New Roman" w:cs="Times New Roman"/>
                <w:sz w:val="24"/>
                <w:szCs w:val="24"/>
              </w:rPr>
              <w:t>Modernism</w:t>
            </w:r>
          </w:p>
        </w:tc>
        <w:tc>
          <w:tcPr>
            <w:tcW w:w="3816" w:type="dxa"/>
          </w:tcPr>
          <w:p>
            <w:pPr>
              <w:pStyle w:val="15"/>
              <w:jc w:val="center"/>
              <w:rPr>
                <w:rFonts w:ascii="Times New Roman" w:hAnsi="Times New Roman" w:cs="Times New Roman"/>
                <w:sz w:val="24"/>
                <w:szCs w:val="24"/>
              </w:rPr>
            </w:pPr>
            <w:r>
              <w:rPr>
                <w:rFonts w:ascii="Times New Roman" w:hAnsi="Times New Roman" w:cs="Times New Roman"/>
                <w:sz w:val="24"/>
                <w:szCs w:val="24"/>
              </w:rPr>
              <w:t>Postmodernism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dxa"/>
          </w:tcPr>
          <w:p>
            <w:pPr>
              <w:pStyle w:val="15"/>
              <w:jc w:val="center"/>
              <w:rPr>
                <w:rFonts w:ascii="Times New Roman" w:hAnsi="Times New Roman" w:cs="Times New Roman"/>
                <w:sz w:val="24"/>
                <w:szCs w:val="24"/>
              </w:rPr>
            </w:pPr>
            <w:r>
              <w:rPr>
                <w:rFonts w:ascii="Times New Roman" w:hAnsi="Times New Roman" w:cs="Times New Roman"/>
                <w:sz w:val="24"/>
                <w:szCs w:val="24"/>
              </w:rPr>
              <w:t>Scientific Approach</w:t>
            </w:r>
          </w:p>
        </w:tc>
        <w:tc>
          <w:tcPr>
            <w:tcW w:w="3816" w:type="dxa"/>
          </w:tcPr>
          <w:p>
            <w:pPr>
              <w:pStyle w:val="15"/>
              <w:jc w:val="center"/>
              <w:rPr>
                <w:rFonts w:ascii="Times New Roman" w:hAnsi="Times New Roman" w:cs="Times New Roman"/>
                <w:sz w:val="24"/>
                <w:szCs w:val="24"/>
              </w:rPr>
            </w:pPr>
            <w:r>
              <w:rPr>
                <w:rFonts w:ascii="Times New Roman" w:hAnsi="Times New Roman" w:cs="Times New Roman"/>
                <w:sz w:val="24"/>
                <w:szCs w:val="24"/>
              </w:rPr>
              <w:t>Hermeneutic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4" w:type="dxa"/>
          </w:tcPr>
          <w:p>
            <w:pPr>
              <w:pStyle w:val="15"/>
              <w:jc w:val="center"/>
              <w:rPr>
                <w:rFonts w:ascii="Times New Roman" w:hAnsi="Times New Roman" w:cs="Times New Roman"/>
                <w:sz w:val="24"/>
                <w:szCs w:val="24"/>
              </w:rPr>
            </w:pPr>
            <w:r>
              <w:rPr>
                <w:rFonts w:ascii="Times New Roman" w:hAnsi="Times New Roman" w:cs="Times New Roman"/>
                <w:sz w:val="24"/>
                <w:szCs w:val="24"/>
              </w:rPr>
              <w:t>Pro-Science</w:t>
            </w:r>
          </w:p>
        </w:tc>
        <w:tc>
          <w:tcPr>
            <w:tcW w:w="3816" w:type="dxa"/>
          </w:tcPr>
          <w:p>
            <w:pPr>
              <w:pStyle w:val="15"/>
              <w:jc w:val="center"/>
              <w:rPr>
                <w:rFonts w:ascii="Times New Roman" w:hAnsi="Times New Roman" w:cs="Times New Roman"/>
                <w:sz w:val="24"/>
                <w:szCs w:val="24"/>
              </w:rPr>
            </w:pPr>
            <w:r>
              <w:rPr>
                <w:rFonts w:ascii="Times New Roman" w:hAnsi="Times New Roman" w:cs="Times New Roman"/>
                <w:sz w:val="24"/>
                <w:szCs w:val="24"/>
              </w:rPr>
              <w:t>Anti-Science</w:t>
            </w:r>
          </w:p>
        </w:tc>
      </w:tr>
    </w:tbl>
    <w:p>
      <w:pPr>
        <w:pStyle w:val="15"/>
        <w:jc w:val="both"/>
        <w:rPr>
          <w:rFonts w:ascii="Times New Roman" w:hAnsi="Times New Roman" w:cs="Times New Roman"/>
          <w:sz w:val="24"/>
          <w:szCs w:val="24"/>
        </w:rPr>
      </w:pPr>
    </w:p>
    <w:p>
      <w:pPr>
        <w:pStyle w:val="15"/>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pidatonya yang sangat historis di depan ISA, Keohane dengan terus terang mengakui bahwa ia mengambil terminologi rasionalisme dari teori</w:t>
      </w:r>
      <w:r>
        <w:rPr>
          <w:rFonts w:ascii="Times New Roman" w:hAnsi="Times New Roman" w:cs="Times New Roman"/>
          <w:i/>
          <w:sz w:val="24"/>
          <w:szCs w:val="24"/>
        </w:rPr>
        <w:t xml:space="preserve"> rational choice</w:t>
      </w:r>
      <w:r>
        <w:rPr>
          <w:rFonts w:ascii="Times New Roman" w:hAnsi="Times New Roman" w:cs="Times New Roman"/>
          <w:sz w:val="24"/>
          <w:szCs w:val="24"/>
        </w:rPr>
        <w:t xml:space="preserve">. Teori ini pada esensinya merupakan sebuah metodologi yang dibangun dari komitmen pemikiran sains positivis. Keohane mengakui keterbatasan rasionalisme, namun  ia mengatakan bahwa pendekatan ini secara spektakuler telah berhasil dalam hal memproduksi pengetahuan. Rasionalisme merupakan pendekatan deduktif yang sedikit berbeda dengan metode induktif dari bentuk positivisme klasik. Tetapi, tetap saja, pendekatan ini menggunakan metode pengamatan, pengukuran, dan merupakan upaya untuk menentukan hukum-hukum universal pada umumnya umumnya. Pendekatan tersebut bersifat deduktif karena berangkat dari teori dan kemudian memanfaatkan observasi dan pengujian hipotesis untuk mendukung atau memfalsifikasi seperangkat pernyataan yang berhubungan dengan perilaku atas dasar pandangan tersebut. Rasionalisme merupakan sebuah pendekatan untuk penjelasan yang kompatibel dengan tradisi positivis yang lebih luas dalam HI, namun rasionalisme tidak sama persis dengan positivis. Kompetisi serta rasionalitas merupakan bagian dari aktor.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Rasionalisme menerima gagasan </w:t>
      </w:r>
      <w:r>
        <w:rPr>
          <w:rFonts w:ascii="Times New Roman" w:hAnsi="Times New Roman" w:cs="Times New Roman"/>
          <w:i/>
          <w:sz w:val="24"/>
          <w:szCs w:val="24"/>
        </w:rPr>
        <w:t>foundationalism</w:t>
      </w:r>
      <w:r>
        <w:rPr>
          <w:rFonts w:ascii="Times New Roman" w:hAnsi="Times New Roman" w:cs="Times New Roman"/>
          <w:sz w:val="24"/>
          <w:szCs w:val="24"/>
        </w:rPr>
        <w:t xml:space="preserve">, yang </w:t>
      </w:r>
      <w:r>
        <w:rPr>
          <w:rFonts w:ascii="Times New Roman" w:hAnsi="Times New Roman" w:cs="Times New Roman"/>
          <w:sz w:val="24"/>
          <w:szCs w:val="24"/>
          <w:shd w:val="clear" w:color="auto" w:fill="FFFFFF"/>
        </w:rPr>
        <w:t xml:space="preserve">menganggap bahwa kebenaran dapat dicapai semurni-murninya dan seobyektik-obyektifnya. Dengan kata lain pengetahuan merupakan produk yang dihasilkan oleh manusia melalui prosedur-prosedur yang obyektif dan netral. Kaum </w:t>
      </w:r>
      <w:r>
        <w:rPr>
          <w:rFonts w:ascii="Times New Roman" w:hAnsi="Times New Roman" w:cs="Times New Roman"/>
          <w:i/>
          <w:sz w:val="24"/>
          <w:szCs w:val="24"/>
          <w:shd w:val="clear" w:color="auto" w:fill="FFFFFF"/>
        </w:rPr>
        <w:t>foundationalist</w:t>
      </w:r>
      <w:r>
        <w:rPr>
          <w:rFonts w:ascii="Times New Roman" w:hAnsi="Times New Roman" w:cs="Times New Roman"/>
          <w:sz w:val="24"/>
          <w:szCs w:val="24"/>
          <w:shd w:val="clear" w:color="auto" w:fill="FFFFFF"/>
        </w:rPr>
        <w:t xml:space="preserve"> meyakini bahwa semua klaim atau pernyataan tentang dunia dapat dinilai sebagai benar atau salah dan penelitian ilmiah harus mengandalkan falsifikasi atau validasi empiris.</w:t>
      </w:r>
      <w:r>
        <w:rPr>
          <w:rStyle w:val="10"/>
          <w:rFonts w:ascii="Times New Roman" w:hAnsi="Times New Roman" w:cs="Times New Roman"/>
          <w:sz w:val="24"/>
          <w:szCs w:val="24"/>
          <w:shd w:val="clear" w:color="auto" w:fill="FFFFFF"/>
        </w:rPr>
        <w:footnoteReference w:id="49"/>
      </w:r>
      <w:r>
        <w:rPr>
          <w:rFonts w:ascii="Times New Roman" w:hAnsi="Times New Roman" w:cs="Times New Roman"/>
          <w:sz w:val="24"/>
          <w:szCs w:val="24"/>
          <w:shd w:val="clear" w:color="auto" w:fill="FFFFFF"/>
        </w:rPr>
        <w:t xml:space="preserve"> Penganut rasionalisme sering mengklaim bahwa pemikiran mereka lebih akurat daripada yang lain. Karena menggunakan pendekatan ilmiah yang sistematis, mereka meyakini rasionalisme bisa menangkap esensi dari masalah-masalah atau fenomena apapun di dunia dengan cara atau metode yang dapat dijustifikasi secara empiris.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Menurut Keohane, muncul serangkaian teori yang berbeda tajam dengan pendekatan rasionalis tersebut, seperti teori kritis, konstruktivisme, poststrukturalisme, dan feminisme. Keohane menyebut mereka ini sebagai pendekatan reflektivis, karena fakta bahwa mereka menolak pendekatan positivis klasik (</w:t>
      </w:r>
      <w:r>
        <w:rPr>
          <w:rFonts w:ascii="Times New Roman" w:hAnsi="Times New Roman" w:cs="Times New Roman"/>
          <w:i/>
          <w:sz w:val="24"/>
          <w:szCs w:val="24"/>
          <w:shd w:val="clear" w:color="auto" w:fill="FFFFFF"/>
        </w:rPr>
        <w:t>explanatory</w:t>
      </w:r>
      <w:r>
        <w:rPr>
          <w:rFonts w:ascii="Times New Roman" w:hAnsi="Times New Roman" w:cs="Times New Roman"/>
          <w:sz w:val="24"/>
          <w:szCs w:val="24"/>
          <w:shd w:val="clear" w:color="auto" w:fill="FFFFFF"/>
        </w:rPr>
        <w:t>) dalam teori dan penelitian HI. Mereka lebih menekankan refleksivitas dan sifat tidak netral dalam penjelasan fenomena politik dan sosial. Keohane mengakui adanya kontribusi dari pendekatan-pendekatan reflektivis tersebut terhadap studi HI. Namun sesuai dengan pemikiran Lakatos tentang ilmu pengetahuan, kontribusi mereka terhadap studi HI baru dianggap serius apabila mau mengembangkan program penelitian (</w:t>
      </w:r>
      <w:r>
        <w:rPr>
          <w:rFonts w:ascii="Times New Roman" w:hAnsi="Times New Roman" w:cs="Times New Roman"/>
          <w:i/>
          <w:sz w:val="24"/>
          <w:szCs w:val="24"/>
          <w:shd w:val="clear" w:color="auto" w:fill="FFFFFF"/>
        </w:rPr>
        <w:t>research programme</w:t>
      </w:r>
      <w:r>
        <w:rPr>
          <w:rFonts w:ascii="Times New Roman" w:hAnsi="Times New Roman" w:cs="Times New Roman"/>
          <w:sz w:val="24"/>
          <w:szCs w:val="24"/>
          <w:shd w:val="clear" w:color="auto" w:fill="FFFFFF"/>
        </w:rPr>
        <w:t>).</w:t>
      </w:r>
      <w:r>
        <w:rPr>
          <w:rStyle w:val="10"/>
          <w:rFonts w:ascii="Times New Roman" w:hAnsi="Times New Roman" w:cs="Times New Roman"/>
          <w:sz w:val="24"/>
          <w:szCs w:val="24"/>
          <w:shd w:val="clear" w:color="auto" w:fill="FFFFFF"/>
        </w:rPr>
        <w:footnoteReference w:id="50"/>
      </w:r>
      <w:r>
        <w:rPr>
          <w:rFonts w:ascii="Times New Roman" w:hAnsi="Times New Roman" w:cs="Times New Roman"/>
          <w:sz w:val="24"/>
          <w:szCs w:val="24"/>
          <w:shd w:val="clear" w:color="auto" w:fill="FFFFFF"/>
        </w:rPr>
        <w:t xml:space="preserve"> Dalam pidatonya, Keohane menegaskan bahwa kelemahan utama pendekatan-pendekatan reflektivis adalah kurangnya program penelitian. Reflektivisme tidak memberikan saham dalam bentuk sebuah komitmen untuk pengembangan penelitian HI secara empiris melalui prinsip-prinsip </w:t>
      </w:r>
      <w:r>
        <w:rPr>
          <w:rFonts w:ascii="Times New Roman" w:hAnsi="Times New Roman" w:cs="Times New Roman"/>
          <w:i/>
          <w:sz w:val="24"/>
          <w:szCs w:val="24"/>
          <w:shd w:val="clear" w:color="auto" w:fill="FFFFFF"/>
        </w:rPr>
        <w:t>foundationalism</w:t>
      </w:r>
      <w:r>
        <w:rPr>
          <w:rFonts w:ascii="Times New Roman" w:hAnsi="Times New Roman" w:cs="Times New Roman"/>
          <w:sz w:val="24"/>
          <w:szCs w:val="24"/>
          <w:shd w:val="clear" w:color="auto" w:fill="FFFFFF"/>
        </w:rPr>
        <w:t xml:space="preserve"> dan </w:t>
      </w:r>
      <w:r>
        <w:rPr>
          <w:rFonts w:ascii="Times New Roman" w:hAnsi="Times New Roman" w:cs="Times New Roman"/>
          <w:i/>
          <w:sz w:val="24"/>
          <w:szCs w:val="24"/>
          <w:shd w:val="clear" w:color="auto" w:fill="FFFFFF"/>
        </w:rPr>
        <w:t>positivism</w:t>
      </w:r>
      <w:r>
        <w:rPr>
          <w:rFonts w:ascii="Times New Roman" w:hAnsi="Times New Roman" w:cs="Times New Roman"/>
          <w:sz w:val="24"/>
          <w:szCs w:val="24"/>
          <w:shd w:val="clear" w:color="auto" w:fill="FFFFFF"/>
        </w:rPr>
        <w:t xml:space="preserve"> sebagaimana yang dilakukan oleh rasionalisme.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Christopher Lamont dalam bukunya </w:t>
      </w:r>
      <w:r>
        <w:rPr>
          <w:rFonts w:ascii="Times New Roman" w:hAnsi="Times New Roman" w:cs="Times New Roman"/>
          <w:i/>
          <w:sz w:val="24"/>
          <w:szCs w:val="24"/>
          <w:shd w:val="clear" w:color="auto" w:fill="FFFFFF"/>
        </w:rPr>
        <w:t>Research Methods in International Relations</w:t>
      </w:r>
      <w:r>
        <w:rPr>
          <w:rFonts w:ascii="Times New Roman" w:hAnsi="Times New Roman" w:cs="Times New Roman"/>
          <w:sz w:val="24"/>
          <w:szCs w:val="24"/>
          <w:shd w:val="clear" w:color="auto" w:fill="FFFFFF"/>
        </w:rPr>
        <w:t xml:space="preserve"> lebih suka menggunakan terminologi </w:t>
      </w:r>
      <w:r>
        <w:rPr>
          <w:rFonts w:ascii="Times New Roman" w:hAnsi="Times New Roman" w:cs="Times New Roman"/>
          <w:i/>
          <w:sz w:val="24"/>
          <w:szCs w:val="24"/>
          <w:shd w:val="clear" w:color="auto" w:fill="FFFFFF"/>
        </w:rPr>
        <w:t>empiricism</w:t>
      </w:r>
      <w:r>
        <w:rPr>
          <w:rFonts w:ascii="Times New Roman" w:hAnsi="Times New Roman" w:cs="Times New Roman"/>
          <w:sz w:val="24"/>
          <w:szCs w:val="24"/>
          <w:shd w:val="clear" w:color="auto" w:fill="FFFFFF"/>
        </w:rPr>
        <w:t xml:space="preserve"> versus </w:t>
      </w:r>
      <w:r>
        <w:rPr>
          <w:rFonts w:ascii="Times New Roman" w:hAnsi="Times New Roman" w:cs="Times New Roman"/>
          <w:i/>
          <w:sz w:val="24"/>
          <w:szCs w:val="24"/>
          <w:shd w:val="clear" w:color="auto" w:fill="FFFFFF"/>
        </w:rPr>
        <w:t>interpretivism</w:t>
      </w:r>
      <w:r>
        <w:rPr>
          <w:rFonts w:ascii="Times New Roman" w:hAnsi="Times New Roman" w:cs="Times New Roman"/>
          <w:sz w:val="24"/>
          <w:szCs w:val="24"/>
          <w:shd w:val="clear" w:color="auto" w:fill="FFFFFF"/>
        </w:rPr>
        <w:t xml:space="preserve"> untuk menggambarkan perdebatan besar keempat dalam studi HI. Penganut empirisme sebagaimana positivisme berpendirian bahwa metode-metode ilmu alam hendaknya diterapkan untuk mempelajari dunia sosial. Empirisme didasarkan pada asumsi luas bahwa pengetahuan dapat diakumulasikan melalui pengalaman dan pengamatan dan juga sering disebut sebagai positivisme. Bagi kaum empiris, hubungan internasional harus dipelajari secara sistematis, dapat direplikasi, dan berbasis bukti. Menurut mereka, studi tentang dunia sosial analog dengan studi tentang alam semesta. Teori-teori HI dapat dihasilkan dan diuji melalui observasi dan eksperimentasi yang hati-hati. Teori-teori yang dihasilkan dari tradisi empirisme berusaha mengamati dan menjelaskan perilaku negara dalam hubungan internasional, juga menguji hipotesis yang dapat difalsifikasi yang berasal dari pengamatan fakta empiris. Pakar neorealis Kenneth Waltz merupakan salah satu contoh sarjana HI yang mengadopsi metode empiris dalam mempelajari politik internasional. Bahkan seorang tokoh realis klasik semacam Hans Morgenthau pun juga menganjurkan bahwa politik internasional hendaknya dipelajari dengan hukum-hukum obyektif (</w:t>
      </w:r>
      <w:r>
        <w:rPr>
          <w:rFonts w:ascii="Times New Roman" w:hAnsi="Times New Roman" w:cs="Times New Roman"/>
          <w:i/>
          <w:sz w:val="24"/>
          <w:szCs w:val="24"/>
          <w:shd w:val="clear" w:color="auto" w:fill="FFFFFF"/>
        </w:rPr>
        <w:t>objective laws</w:t>
      </w:r>
      <w:r>
        <w:rPr>
          <w:rFonts w:ascii="Times New Roman" w:hAnsi="Times New Roman" w:cs="Times New Roman"/>
          <w:sz w:val="24"/>
          <w:szCs w:val="24"/>
          <w:shd w:val="clear" w:color="auto" w:fill="FFFFFF"/>
        </w:rPr>
        <w:t>).</w:t>
      </w:r>
      <w:r>
        <w:rPr>
          <w:rStyle w:val="10"/>
          <w:rFonts w:ascii="Times New Roman" w:hAnsi="Times New Roman" w:cs="Times New Roman"/>
          <w:sz w:val="24"/>
          <w:szCs w:val="24"/>
          <w:shd w:val="clear" w:color="auto" w:fill="FFFFFF"/>
        </w:rPr>
        <w:footnoteReference w:id="51"/>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Meskipun karya-karya Morgenthau sendiri mungkin tidak layak diklasifikan sebagai hasil penelitian dengan pendekatan empirisme.</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Sementara itu p</w:t>
      </w:r>
      <w:r>
        <w:rPr>
          <w:rFonts w:ascii="Times New Roman" w:hAnsi="Times New Roman" w:cs="Times New Roman"/>
          <w:sz w:val="24"/>
          <w:szCs w:val="24"/>
          <w:shd w:val="clear" w:color="auto" w:fill="FFFFFF"/>
        </w:rPr>
        <w:t>ara sarjana reflektivis cenderung menekankan refleksivitas yang melekat baik dari teori maupun dunia sosial yang dipelajarinya. Refleksivitas mengacu pada cara di mana unsur-unsur dan fenomena dalam kehidupan sosial memiliki kapasitas untuk ‘mengarahkan’ dirinya sendiri. Artinya, mereka dapat menghasilkan efek pada (atau memiliki implikasi untuk) fitur, dinamika dan eksistensi mereka sendiri. Secara umum, refleksivitas menekankan pentingnya kesadaran diri manusia: cara orang mengamati, mengimajinasikan, menggambarkan, memprediksi dan berteori tentang diri mereka sendiri maupun tentang realitas sosial di sekitar mereka. Refleksivitas juga menekankan dampak rekursif dari 'pengetahuan diri' (</w:t>
      </w:r>
      <w:r>
        <w:rPr>
          <w:rFonts w:ascii="Times New Roman" w:hAnsi="Times New Roman" w:cs="Times New Roman"/>
          <w:i/>
          <w:sz w:val="24"/>
          <w:szCs w:val="24"/>
          <w:shd w:val="clear" w:color="auto" w:fill="FFFFFF"/>
        </w:rPr>
        <w:t>self-knowledge</w:t>
      </w:r>
      <w:r>
        <w:rPr>
          <w:rFonts w:ascii="Times New Roman" w:hAnsi="Times New Roman" w:cs="Times New Roman"/>
          <w:sz w:val="24"/>
          <w:szCs w:val="24"/>
          <w:shd w:val="clear" w:color="auto" w:fill="FFFFFF"/>
        </w:rPr>
        <w:t>)  atau  'refleksi' tersebut terhadap realitas sosial itu sendiri.</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Kaum reflektivis juga sering mengklaim bahwa pelajaran dan teorisasi tentang HI dapat, harus, dan memang selalu, refleksif. Menurut mereka, teori tentang realitas sosial dapat berdampak pada  --kemungkinan perubahan-- realitas sosial itu sendiri. Para penganut reflektivisme berpendapat, teori-teori (termasuk teori HI) selalu mencerminkan konteks sosial di mana teori-teori tersebut diproduksi. Dengan kata lain, dunia sosial membentuk teori yang terbuat di sana. Para teoritisi sejauh mungkin harus memiliki kesadaran diri (</w:t>
      </w:r>
      <w:r>
        <w:rPr>
          <w:rFonts w:ascii="Times New Roman" w:hAnsi="Times New Roman" w:cs="Times New Roman"/>
          <w:i/>
          <w:sz w:val="24"/>
          <w:szCs w:val="24"/>
          <w:shd w:val="clear" w:color="auto" w:fill="FFFFFF"/>
        </w:rPr>
        <w:t>self-aware</w:t>
      </w:r>
      <w:r>
        <w:rPr>
          <w:rFonts w:ascii="Times New Roman" w:hAnsi="Times New Roman" w:cs="Times New Roman"/>
          <w:sz w:val="24"/>
          <w:szCs w:val="24"/>
          <w:shd w:val="clear" w:color="auto" w:fill="FFFFFF"/>
        </w:rPr>
        <w:t>), teori yang mereka hasilkan sebanyak mungkin mencerminkan pengaruh (asumsi, bias, komitmen normatif dan sebagainya) dari dunia sosial di mana mereka berada dan membentuk mereka.</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Selain reflektivisme, beragam pendekatan dalam studi HI muncul sebagai penolakan terhadap pemikiran-pemikiran kelompok rasionalis-positivis, diantaranya post-positivisme, anti-foundationalisme, interpretivisme, </w:t>
      </w:r>
      <w:r>
        <w:rPr>
          <w:rFonts w:ascii="Times New Roman" w:hAnsi="Times New Roman" w:cs="Times New Roman"/>
          <w:i/>
          <w:sz w:val="24"/>
          <w:szCs w:val="24"/>
          <w:shd w:val="clear" w:color="auto" w:fill="FFFFFF"/>
        </w:rPr>
        <w:t>understanding</w:t>
      </w:r>
      <w:r>
        <w:rPr>
          <w:rFonts w:ascii="Times New Roman" w:hAnsi="Times New Roman" w:cs="Times New Roman"/>
          <w:sz w:val="24"/>
          <w:szCs w:val="24"/>
          <w:shd w:val="clear" w:color="auto" w:fill="FFFFFF"/>
        </w:rPr>
        <w:t xml:space="preserve">. Isme-isme ini tidak 100 persen memiliki makna dan tujuan yang sama. Namun salah satu yang menyatukan mereka adalah adanya sebuah komitmen yang sama untuk menolak pemikiran kelompok rasionalis-positivis sebagai sebuah pendekatan yang valid dalam studi HI pada khususnya dan ilmu sosial pada umumnya. </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Martin Griffiths dan Terry O'Callaghan lebih suka menggunakan terminologi positivisme versus postpositivisme untuk menggambarkan perdebatan besar keempat dalam studi HI. Sebagian besar sarjana HI yang menyebut dirinya post-positivis menolak pemikiran kaum positivis mengenai ilmu pengetahuan yang telah mendominasi studi HI beberapa dekade. Mereka menerima pentingnya makna (</w:t>
      </w:r>
      <w:r>
        <w:rPr>
          <w:rFonts w:ascii="Times New Roman" w:hAnsi="Times New Roman" w:cs="Times New Roman"/>
          <w:i/>
          <w:sz w:val="24"/>
          <w:szCs w:val="24"/>
          <w:shd w:val="clear" w:color="auto" w:fill="FFFFFF"/>
        </w:rPr>
        <w:t>meanings</w:t>
      </w:r>
      <w:r>
        <w:rPr>
          <w:rFonts w:ascii="Times New Roman" w:hAnsi="Times New Roman" w:cs="Times New Roman"/>
          <w:sz w:val="24"/>
          <w:szCs w:val="24"/>
          <w:shd w:val="clear" w:color="auto" w:fill="FFFFFF"/>
        </w:rPr>
        <w:t>), keyakinan (</w:t>
      </w:r>
      <w:r>
        <w:rPr>
          <w:rFonts w:ascii="Times New Roman" w:hAnsi="Times New Roman" w:cs="Times New Roman"/>
          <w:i/>
          <w:sz w:val="24"/>
          <w:szCs w:val="24"/>
          <w:shd w:val="clear" w:color="auto" w:fill="FFFFFF"/>
        </w:rPr>
        <w:t>beliefs)</w:t>
      </w:r>
      <w:r>
        <w:rPr>
          <w:rFonts w:ascii="Times New Roman" w:hAnsi="Times New Roman" w:cs="Times New Roman"/>
          <w:sz w:val="24"/>
          <w:szCs w:val="24"/>
          <w:shd w:val="clear" w:color="auto" w:fill="FFFFFF"/>
        </w:rPr>
        <w:t>, dan bahasa (</w:t>
      </w:r>
      <w:r>
        <w:rPr>
          <w:rFonts w:ascii="Times New Roman" w:hAnsi="Times New Roman" w:cs="Times New Roman"/>
          <w:i/>
          <w:sz w:val="24"/>
          <w:szCs w:val="24"/>
          <w:shd w:val="clear" w:color="auto" w:fill="FFFFFF"/>
        </w:rPr>
        <w:t>language</w:t>
      </w:r>
      <w:r>
        <w:rPr>
          <w:rFonts w:ascii="Times New Roman" w:hAnsi="Times New Roman" w:cs="Times New Roman"/>
          <w:sz w:val="24"/>
          <w:szCs w:val="24"/>
          <w:shd w:val="clear" w:color="auto" w:fill="FFFFFF"/>
        </w:rPr>
        <w:t>), tanpa harus mengadopsi perspektif hermeneutika.</w:t>
      </w:r>
      <w:r>
        <w:rPr>
          <w:rStyle w:val="10"/>
          <w:rFonts w:ascii="Times New Roman" w:hAnsi="Times New Roman" w:cs="Times New Roman"/>
          <w:sz w:val="24"/>
          <w:szCs w:val="24"/>
          <w:shd w:val="clear" w:color="auto" w:fill="FFFFFF"/>
        </w:rPr>
        <w:footnoteReference w:id="52"/>
      </w:r>
      <w:r>
        <w:rPr>
          <w:rFonts w:ascii="Times New Roman" w:hAnsi="Times New Roman" w:cs="Times New Roman"/>
          <w:sz w:val="24"/>
          <w:szCs w:val="24"/>
          <w:shd w:val="clear" w:color="auto" w:fill="FFFFFF"/>
        </w:rPr>
        <w:t xml:space="preserve"> Sementara itu para sarjana post-strukturalis bersikap meragukan terhadap validitas semua klaim pengetahuan dan menolak gagasan bahwa ilmu pengetahuan (termasuk ilmu alam) menghasilkan apapun, seperti pengetahuan yang benar. Kaum post-strukturalis (yang juga termasuk dalam faksi reflektivis) skeptis terhadap semua itu dan menginginkan kembali kepada apa yang mereka sebut ‘</w:t>
      </w:r>
      <w:r>
        <w:rPr>
          <w:rFonts w:ascii="Times New Roman" w:hAnsi="Times New Roman" w:cs="Times New Roman"/>
          <w:i/>
          <w:sz w:val="24"/>
          <w:szCs w:val="24"/>
          <w:shd w:val="clear" w:color="auto" w:fill="FFFFFF"/>
        </w:rPr>
        <w:t>hermeneutics of suspicion’</w:t>
      </w:r>
      <w:r>
        <w:rPr>
          <w:rFonts w:ascii="Times New Roman" w:hAnsi="Times New Roman" w:cs="Times New Roman"/>
          <w:sz w:val="24"/>
          <w:szCs w:val="24"/>
          <w:shd w:val="clear" w:color="auto" w:fill="FFFFFF"/>
        </w:rPr>
        <w:t>.</w:t>
      </w:r>
      <w:r>
        <w:rPr>
          <w:rStyle w:val="10"/>
          <w:rFonts w:ascii="Times New Roman" w:hAnsi="Times New Roman" w:cs="Times New Roman"/>
          <w:sz w:val="24"/>
          <w:szCs w:val="24"/>
          <w:shd w:val="clear" w:color="auto" w:fill="FFFFFF"/>
        </w:rPr>
        <w:footnoteReference w:id="53"/>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Dalam nafas yang sama, pendekatan interpretif berkeyakinan bahwa </w:t>
      </w:r>
      <w:r>
        <w:rPr>
          <w:rFonts w:ascii="Times New Roman" w:hAnsi="Times New Roman" w:cs="Times New Roman"/>
          <w:i/>
          <w:sz w:val="24"/>
          <w:szCs w:val="24"/>
          <w:shd w:val="clear" w:color="auto" w:fill="FFFFFF"/>
        </w:rPr>
        <w:t>meanings</w:t>
      </w:r>
      <w:r>
        <w:rPr>
          <w:rFonts w:ascii="Times New Roman" w:hAnsi="Times New Roman" w:cs="Times New Roman"/>
          <w:sz w:val="24"/>
          <w:szCs w:val="24"/>
          <w:shd w:val="clear" w:color="auto" w:fill="FFFFFF"/>
        </w:rPr>
        <w:t xml:space="preserve"> dan </w:t>
      </w:r>
      <w:r>
        <w:rPr>
          <w:rFonts w:ascii="Times New Roman" w:hAnsi="Times New Roman" w:cs="Times New Roman"/>
          <w:i/>
          <w:sz w:val="24"/>
          <w:szCs w:val="24"/>
          <w:shd w:val="clear" w:color="auto" w:fill="FFFFFF"/>
        </w:rPr>
        <w:t>beliefs</w:t>
      </w:r>
      <w:r>
        <w:rPr>
          <w:rFonts w:ascii="Times New Roman" w:hAnsi="Times New Roman" w:cs="Times New Roman"/>
          <w:sz w:val="24"/>
          <w:szCs w:val="24"/>
          <w:shd w:val="clear" w:color="auto" w:fill="FFFFFF"/>
        </w:rPr>
        <w:t xml:space="preserve"> merupakan faktor paling penting dalam mempelajari proses-proses sosial dan bahwa penelitian sosial harus dapat memainkan peran penting dalam mengungkap makna mendalam yang ada di bawah permukaan realitas yang diamati. Pendirian ini bergantung pada keyakinan bahwa ada makna tersembunyi yang bisa diperoleh dalam penelitian sosial (termasuk penelitian HI). Berbeda dengan kaum empiris yang bermaksud untuk mengembangkan pengetahuan kumulatif melalui observasi dan pengujian hipotesis, kaum interpretivis bertujuan untuk membongkar asumsi-asumsi inti yang mendasari gambaran postivisme tentang dunia. Seperti yang dikatakan Lamont, kaum interpretivis berusaha untuk melawan ortodoksi empirisme dalam studi dan penelitian HI. Agenda penelitian kaum interpretivis berusaha untuk memahami identitas, gagasan, norma, dan budaya dalam politik internasional.</w:t>
      </w:r>
      <w:r>
        <w:rPr>
          <w:rStyle w:val="10"/>
          <w:rFonts w:ascii="Times New Roman" w:hAnsi="Times New Roman" w:cs="Times New Roman"/>
          <w:sz w:val="24"/>
          <w:szCs w:val="24"/>
          <w:shd w:val="clear" w:color="auto" w:fill="FFFFFF"/>
        </w:rPr>
        <w:footnoteReference w:id="54"/>
      </w:r>
      <w:r>
        <w:rPr>
          <w:rFonts w:ascii="Times New Roman" w:hAnsi="Times New Roman" w:cs="Times New Roman"/>
          <w:sz w:val="24"/>
          <w:szCs w:val="24"/>
          <w:shd w:val="clear" w:color="auto" w:fill="FFFFFF"/>
        </w:rPr>
        <w:t xml:space="preserve"> Salah satu teroboson kaum interpretivis di bidang HI adalah apa yang dilakukan oleh Richard Ashley dan Robert Cox yang memperingatkan posisi epistemologis kaum empiris yang gagal menyingkap struktur kekuasaan dan struktur sosial yang mendasari politik internasional. Seperti diketahui, kaum empiris berpendirian bahwa pengetahuan yang dapat diterima hanyalah yang diperoleh dengan menggunakan metode pengamatan empiris.</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Menurut Lamont, klaim pokok yang dikembangkan oleh kaum interpretivis adalah bahwa pemisahan antara peneliti dan dunia sosial (seperti yang dianjurkan empirisme) harus ditolak. Ini karena, menurut kaum interpretivis, peneliti terlibat (atau menciptakan) realitas sosial yang diteliti melalui peranan mereka dalam memproduksi pengetahuan dan dengan demikian mengubah obyek yang diteliti. Dengan kata lain, peneliti dan subjek penelitian saling mengkonstruksi melalui pemahaman intersubyektif, sehingga obyek penelitian tidak memiliki eksistensi obyektifnya sendiri.</w:t>
      </w:r>
      <w:r>
        <w:rPr>
          <w:rStyle w:val="10"/>
          <w:rFonts w:ascii="Times New Roman" w:hAnsi="Times New Roman" w:cs="Times New Roman"/>
          <w:sz w:val="24"/>
          <w:szCs w:val="24"/>
          <w:shd w:val="clear" w:color="auto" w:fill="FFFFFF"/>
        </w:rPr>
        <w:footnoteReference w:id="55"/>
      </w:r>
      <w:r>
        <w:rPr>
          <w:rFonts w:ascii="Times New Roman" w:hAnsi="Times New Roman" w:cs="Times New Roman"/>
          <w:sz w:val="24"/>
          <w:szCs w:val="24"/>
          <w:shd w:val="clear" w:color="auto" w:fill="FFFFFF"/>
        </w:rPr>
        <w:t xml:space="preserve"> Penelitian eksperimental dalam laboratorium sains yang dapat dilakukan untuk memahami interaksi antara dua atau lebih obyek fisik, menurut kaum interpretivis hal yang sama tidak bisa direplikasi dalam dunia sosial di mana peneliti berinteraksi, dan mengembangkan hubungan, dengan obyek sosial yang ditelitinya. Dengan demikian, konsep-konsep utama dalam agenda penelitian kaum empiris (seperti eksplanasi dan kausalitas) yang ditolak oleh kaum interpretivis demi agenda penelitian yang didominasi oleh upaya untuk memahami makna sosial di balik hubungan internasional.</w:t>
      </w:r>
    </w:p>
    <w:p>
      <w:pPr>
        <w:spacing w:line="360" w:lineRule="auto"/>
        <w:ind w:firstLine="720"/>
        <w:jc w:val="both"/>
        <w:rPr>
          <w:rFonts w:ascii="Times New Roman" w:hAnsi="Times New Roman" w:cs="Times New Roman"/>
          <w:sz w:val="24"/>
          <w:szCs w:val="24"/>
          <w:shd w:val="clear" w:color="auto" w:fill="FFFFFF"/>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E. PERDEBATAN BESAR KELIMA?</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Steve Smith berpendapat bahwa sulit untuk menemukan gagasan dari “perdebatan besar kelima” dalam literatur HI. Namun Chris Brown mengatakan bahwa perdebatan besar dalam studi HI biasanya selalu diawali oleh munculnya ide besar, teori atau aliran baru. Kemudian dalam tulisannya berjudul </w:t>
      </w:r>
      <w:r>
        <w:rPr>
          <w:rFonts w:ascii="Times New Roman" w:hAnsi="Times New Roman" w:cs="Times New Roman"/>
          <w:i/>
          <w:sz w:val="24"/>
          <w:szCs w:val="24"/>
          <w:shd w:val="clear" w:color="auto" w:fill="FFFFFF"/>
        </w:rPr>
        <w:t>Situating Critical Realism</w:t>
      </w:r>
      <w:r>
        <w:rPr>
          <w:rFonts w:ascii="Times New Roman" w:hAnsi="Times New Roman" w:cs="Times New Roman"/>
          <w:sz w:val="24"/>
          <w:szCs w:val="24"/>
          <w:shd w:val="clear" w:color="auto" w:fill="FFFFFF"/>
        </w:rPr>
        <w:t xml:space="preserve">, Chris Brown melemparkan pertanyaan: </w:t>
      </w:r>
      <w:r>
        <w:rPr>
          <w:rFonts w:ascii="Times New Roman" w:hAnsi="Times New Roman" w:cs="Times New Roman"/>
          <w:i/>
          <w:sz w:val="24"/>
          <w:szCs w:val="24"/>
          <w:shd w:val="clear" w:color="auto" w:fill="FFFFFF"/>
        </w:rPr>
        <w:t>Is the critical realism the ‘next big idea’ in International Relations theory</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Is critical realism another in the sequence? Will critical realism generate another of our ‘great debates’ –the Fifth Great Debate is somewhat overdue and perhaps it could be generated by critical realism</w:t>
      </w:r>
      <w:r>
        <w:rPr>
          <w:rFonts w:ascii="Times New Roman" w:hAnsi="Times New Roman" w:cs="Times New Roman"/>
          <w:sz w:val="24"/>
          <w:szCs w:val="24"/>
          <w:shd w:val="clear" w:color="auto" w:fill="FFFFFF"/>
        </w:rPr>
        <w:t>?</w:t>
      </w:r>
      <w:r>
        <w:rPr>
          <w:rStyle w:val="10"/>
          <w:rFonts w:ascii="Times New Roman" w:hAnsi="Times New Roman" w:cs="Times New Roman"/>
          <w:sz w:val="24"/>
          <w:szCs w:val="24"/>
          <w:shd w:val="clear" w:color="auto" w:fill="FFFFFF"/>
        </w:rPr>
        <w:footnoteReference w:id="56"/>
      </w:r>
      <w:r>
        <w:rPr>
          <w:rFonts w:ascii="Times New Roman" w:hAnsi="Times New Roman" w:cs="Times New Roman"/>
          <w:sz w:val="24"/>
          <w:szCs w:val="24"/>
          <w:shd w:val="clear" w:color="auto" w:fill="FFFFFF"/>
        </w:rPr>
        <w:t xml:space="preserve"> </w:t>
      </w:r>
    </w:p>
    <w:p>
      <w:pPr>
        <w:spacing w:line="360" w:lineRule="auto"/>
        <w:ind w:firstLine="720"/>
        <w:jc w:val="both"/>
        <w:rPr>
          <w:rFonts w:ascii="Times New Roman" w:hAnsi="Times New Roman" w:cs="Times New Roman"/>
          <w:sz w:val="24"/>
          <w:szCs w:val="24"/>
          <w:shd w:val="clear" w:color="auto" w:fill="FFFFFF"/>
        </w:rPr>
      </w:pPr>
      <w:r>
        <w:rPr>
          <w:rStyle w:val="9"/>
          <w:rFonts w:ascii="Times New Roman" w:hAnsi="Times New Roman" w:cs="Times New Roman"/>
          <w:bCs/>
          <w:i w:val="0"/>
          <w:iCs w:val="0"/>
          <w:sz w:val="24"/>
          <w:szCs w:val="24"/>
          <w:shd w:val="clear" w:color="auto" w:fill="FFFFFF"/>
        </w:rPr>
        <w:t>Apakah yang dimaksud dengan realisme kritis (</w:t>
      </w:r>
      <w:r>
        <w:rPr>
          <w:rStyle w:val="9"/>
          <w:rFonts w:ascii="Times New Roman" w:hAnsi="Times New Roman" w:cs="Times New Roman"/>
          <w:bCs/>
          <w:iCs w:val="0"/>
          <w:sz w:val="24"/>
          <w:szCs w:val="24"/>
          <w:shd w:val="clear" w:color="auto" w:fill="FFFFFF"/>
        </w:rPr>
        <w:t>critical realism</w:t>
      </w:r>
      <w:r>
        <w:rPr>
          <w:rStyle w:val="9"/>
          <w:rFonts w:ascii="Times New Roman" w:hAnsi="Times New Roman" w:cs="Times New Roman"/>
          <w:bCs/>
          <w:i w:val="0"/>
          <w:iCs w:val="0"/>
          <w:sz w:val="24"/>
          <w:szCs w:val="24"/>
          <w:shd w:val="clear" w:color="auto" w:fill="FFFFFF"/>
        </w:rPr>
        <w:t>) dalam studi HI? Apa yang membedakannya dengan teori-teori atau paradigma-paradigma HI sebelumnya? Apakah hadirnya teori baru ini akan melahirkan “perdebatan besar kelima” (</w:t>
      </w:r>
      <w:r>
        <w:rPr>
          <w:rStyle w:val="9"/>
          <w:rFonts w:ascii="Times New Roman" w:hAnsi="Times New Roman" w:cs="Times New Roman"/>
          <w:bCs/>
          <w:iCs w:val="0"/>
          <w:sz w:val="24"/>
          <w:szCs w:val="24"/>
          <w:shd w:val="clear" w:color="auto" w:fill="FFFFFF"/>
        </w:rPr>
        <w:t>the Fifth Great Debate</w:t>
      </w:r>
      <w:r>
        <w:rPr>
          <w:rStyle w:val="9"/>
          <w:rFonts w:ascii="Times New Roman" w:hAnsi="Times New Roman" w:cs="Times New Roman"/>
          <w:bCs/>
          <w:i w:val="0"/>
          <w:iCs w:val="0"/>
          <w:sz w:val="24"/>
          <w:szCs w:val="24"/>
          <w:shd w:val="clear" w:color="auto" w:fill="FFFFFF"/>
        </w:rPr>
        <w:t>) dalam studi HI?</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Realisme kritis (</w:t>
      </w:r>
      <w:r>
        <w:rPr>
          <w:rFonts w:ascii="Times New Roman" w:hAnsi="Times New Roman" w:cs="Times New Roman"/>
          <w:i/>
          <w:sz w:val="24"/>
          <w:szCs w:val="24"/>
          <w:shd w:val="clear" w:color="auto" w:fill="FFFFFF"/>
        </w:rPr>
        <w:t>critical realism</w:t>
      </w:r>
      <w:r>
        <w:rPr>
          <w:rFonts w:ascii="Times New Roman" w:hAnsi="Times New Roman" w:cs="Times New Roman"/>
          <w:sz w:val="24"/>
          <w:szCs w:val="24"/>
          <w:shd w:val="clear" w:color="auto" w:fill="FFFFFF"/>
        </w:rPr>
        <w:t>) merupakan sebuah meta-teori atau pendekatan filosofis yang diinisiasi oleh Roy Bhaskar (1944-2014), seorang filsuf asal Inggris. Bhaskar yang mengajar di University of Sussex itu mengembangkan filsafat umum tentang ilmu pengetahuan yang dia deskripsikan sebagai realisme transendental (</w:t>
      </w:r>
      <w:r>
        <w:rPr>
          <w:rFonts w:ascii="Times New Roman" w:hAnsi="Times New Roman" w:cs="Times New Roman"/>
          <w:i/>
          <w:sz w:val="24"/>
          <w:szCs w:val="24"/>
          <w:shd w:val="clear" w:color="auto" w:fill="FFFFFF"/>
        </w:rPr>
        <w:t>transcendental</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realism</w:t>
      </w:r>
      <w:r>
        <w:rPr>
          <w:rFonts w:ascii="Times New Roman" w:hAnsi="Times New Roman" w:cs="Times New Roman"/>
          <w:sz w:val="24"/>
          <w:szCs w:val="24"/>
          <w:shd w:val="clear" w:color="auto" w:fill="FFFFFF"/>
        </w:rPr>
        <w:t>) dan filsafat khusus tentang ilmu-ilmu kemanusiaan yang dia sebut dengan naturalisme kritis (</w:t>
      </w:r>
      <w:r>
        <w:rPr>
          <w:rFonts w:ascii="Times New Roman" w:hAnsi="Times New Roman" w:cs="Times New Roman"/>
          <w:i/>
          <w:sz w:val="24"/>
          <w:szCs w:val="24"/>
          <w:shd w:val="clear" w:color="auto" w:fill="FFFFFF"/>
        </w:rPr>
        <w:t>critical</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naturalism</w:t>
      </w:r>
      <w:r>
        <w:rPr>
          <w:rFonts w:ascii="Times New Roman" w:hAnsi="Times New Roman" w:cs="Times New Roman"/>
          <w:sz w:val="24"/>
          <w:szCs w:val="24"/>
          <w:shd w:val="clear" w:color="auto" w:fill="FFFFFF"/>
        </w:rPr>
        <w:t>). Dua terminologi ini dikombinasikan oleh penulis-penulis lain (seperti Andrew Collier, Andrew Sayer, Margaret Archer, David Graeber, dan lain-lain) dengan nama realisme kritis. Pendekatan ini kemudian muncul sebagai salah satu jenis metode ilmiah dalam ilmu sosial yang menjadi rival tidak hanya terhadap positivisme/empirisme, tetapi juga terhadap post-strukturalisme, relativisme, dan interpretivisme. Christian Smith mengatakan, realisme kritis (sebagai filsafat ilmu sosial) setidaknya menawarkan alternatif terbaik bagi masalah-masalah dan keterbatasan-keterbatasan yang disajikan oleh empirisme-positivis, interpretivisme-hermeneutis, konstruktivisme sosial, dan dekonstruksi-postmodernis.</w:t>
      </w:r>
      <w:r>
        <w:rPr>
          <w:rStyle w:val="10"/>
          <w:rFonts w:ascii="Times New Roman" w:hAnsi="Times New Roman" w:cs="Times New Roman"/>
          <w:sz w:val="24"/>
          <w:szCs w:val="24"/>
          <w:shd w:val="clear" w:color="auto" w:fill="FFFFFF"/>
        </w:rPr>
        <w:footnoteReference w:id="57"/>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Realisme transendental berusaha membuktikan bahwa dalam rangka membuat penelitian ilmiah, objek dari penelitian ilmiah tersebut harus riil (</w:t>
      </w:r>
      <w:r>
        <w:rPr>
          <w:rFonts w:ascii="Times New Roman" w:hAnsi="Times New Roman" w:cs="Times New Roman"/>
          <w:i/>
          <w:sz w:val="24"/>
          <w:szCs w:val="24"/>
          <w:shd w:val="clear" w:color="auto" w:fill="FFFFFF"/>
        </w:rPr>
        <w:t>real</w:t>
      </w:r>
      <w:r>
        <w:rPr>
          <w:rFonts w:ascii="Times New Roman" w:hAnsi="Times New Roman" w:cs="Times New Roman"/>
          <w:sz w:val="24"/>
          <w:szCs w:val="24"/>
          <w:shd w:val="clear" w:color="auto" w:fill="FFFFFF"/>
        </w:rPr>
        <w:t>), dapat dimanipulasi (</w:t>
      </w:r>
      <w:r>
        <w:rPr>
          <w:rFonts w:ascii="Times New Roman" w:hAnsi="Times New Roman" w:cs="Times New Roman"/>
          <w:i/>
          <w:sz w:val="24"/>
          <w:szCs w:val="24"/>
          <w:shd w:val="clear" w:color="auto" w:fill="FFFFFF"/>
        </w:rPr>
        <w:t>manipulable</w:t>
      </w:r>
      <w:r>
        <w:rPr>
          <w:rFonts w:ascii="Times New Roman" w:hAnsi="Times New Roman" w:cs="Times New Roman"/>
          <w:sz w:val="24"/>
          <w:szCs w:val="24"/>
          <w:shd w:val="clear" w:color="auto" w:fill="FFFFFF"/>
        </w:rPr>
        <w:t>), memiliki mekanisme internal yang dapat diaktualisasikan guna memproduksi hasil-hasil (</w:t>
      </w:r>
      <w:r>
        <w:rPr>
          <w:rFonts w:ascii="Times New Roman" w:hAnsi="Times New Roman" w:cs="Times New Roman"/>
          <w:i/>
          <w:sz w:val="24"/>
          <w:szCs w:val="24"/>
          <w:shd w:val="clear" w:color="auto" w:fill="FFFFFF"/>
        </w:rPr>
        <w:t>outcomes</w:t>
      </w:r>
      <w:r>
        <w:rPr>
          <w:rFonts w:ascii="Times New Roman" w:hAnsi="Times New Roman" w:cs="Times New Roman"/>
          <w:sz w:val="24"/>
          <w:szCs w:val="24"/>
          <w:shd w:val="clear" w:color="auto" w:fill="FFFFFF"/>
        </w:rPr>
        <w:t>) tertentu. Ini berlawanan dengan klaim para ilmuwan empiris bahwa semua peneliti dapat mengamati hubungan antara sebab dan akibat (</w:t>
      </w:r>
      <w:r>
        <w:rPr>
          <w:rFonts w:ascii="Times New Roman" w:hAnsi="Times New Roman" w:cs="Times New Roman"/>
          <w:i/>
          <w:sz w:val="24"/>
          <w:szCs w:val="24"/>
          <w:shd w:val="clear" w:color="auto" w:fill="FFFFFF"/>
        </w:rPr>
        <w:t>cause and effect</w:t>
      </w:r>
      <w:r>
        <w:rPr>
          <w:rFonts w:ascii="Times New Roman" w:hAnsi="Times New Roman" w:cs="Times New Roman"/>
          <w:sz w:val="24"/>
          <w:szCs w:val="24"/>
          <w:shd w:val="clear" w:color="auto" w:fill="FFFFFF"/>
        </w:rPr>
        <w:t>), dan menentukan makna. Kalau empirisme-positivisme secara umum berusaha menemukan hubungan sebab-akibat di tingkat kejadian, realisme kritis menempatkan hubungan sebab-akibat tersebut pada tingkat mekanisme generatif (dengan alasan bahwa hubungan kausal tak dapat direduksi menjadi konjungsi konstan yang empiris. Dengan kata lain, hubungan konjungtif konstan antar kejadian tidak mencukupi untuk membangun sebuah hubungan kausal. Implikasi dari semua ini adalah bahwa ilmu pengetahuan harus dipahami sebagai proses yang berkelanjutan (</w:t>
      </w:r>
      <w:r>
        <w:rPr>
          <w:rFonts w:ascii="Times New Roman" w:hAnsi="Times New Roman" w:cs="Times New Roman"/>
          <w:i/>
          <w:sz w:val="24"/>
          <w:szCs w:val="24"/>
          <w:shd w:val="clear" w:color="auto" w:fill="FFFFFF"/>
        </w:rPr>
        <w:t>ongoing process</w:t>
      </w:r>
      <w:r>
        <w:rPr>
          <w:rFonts w:ascii="Times New Roman" w:hAnsi="Times New Roman" w:cs="Times New Roman"/>
          <w:sz w:val="24"/>
          <w:szCs w:val="24"/>
          <w:shd w:val="clear" w:color="auto" w:fill="FFFFFF"/>
        </w:rPr>
        <w:t>) dimana para ilmuwan terus memperbaiki konsep-konsep yang mereka gunakan untuk memahami mekanisme dari objek yang sedang mereka pelajari.</w:t>
      </w:r>
      <w:r>
        <w:rPr>
          <w:rStyle w:val="10"/>
          <w:rFonts w:ascii="Times New Roman" w:hAnsi="Times New Roman" w:cs="Times New Roman"/>
          <w:sz w:val="24"/>
          <w:szCs w:val="24"/>
          <w:shd w:val="clear" w:color="auto" w:fill="FFFFFF"/>
        </w:rPr>
        <w:footnoteReference w:id="58"/>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Sementara naturalisme kritis berpendapat bahwa model realis transendental dari ilmu pengetahuan sama-sama dapat diberlakukan baik di dunia fisik maupun manusia. Namun, ketika kita mempelajari dunia manusia (</w:t>
      </w:r>
      <w:r>
        <w:rPr>
          <w:rFonts w:ascii="Times New Roman" w:hAnsi="Times New Roman" w:cs="Times New Roman"/>
          <w:i/>
          <w:sz w:val="24"/>
          <w:szCs w:val="24"/>
          <w:shd w:val="clear" w:color="auto" w:fill="FFFFFF"/>
        </w:rPr>
        <w:t>human world</w:t>
      </w:r>
      <w:r>
        <w:rPr>
          <w:rFonts w:ascii="Times New Roman" w:hAnsi="Times New Roman" w:cs="Times New Roman"/>
          <w:sz w:val="24"/>
          <w:szCs w:val="24"/>
          <w:shd w:val="clear" w:color="auto" w:fill="FFFFFF"/>
        </w:rPr>
        <w:t>) kita sedang mengamati sesuatu yang secara fundamental berbeda dari dunia fisik (</w:t>
      </w:r>
      <w:r>
        <w:rPr>
          <w:rFonts w:ascii="Times New Roman" w:hAnsi="Times New Roman" w:cs="Times New Roman"/>
          <w:i/>
          <w:sz w:val="24"/>
          <w:szCs w:val="24"/>
          <w:shd w:val="clear" w:color="auto" w:fill="FFFFFF"/>
        </w:rPr>
        <w:t>physical world</w:t>
      </w:r>
      <w:r>
        <w:rPr>
          <w:rFonts w:ascii="Times New Roman" w:hAnsi="Times New Roman" w:cs="Times New Roman"/>
          <w:sz w:val="24"/>
          <w:szCs w:val="24"/>
          <w:shd w:val="clear" w:color="auto" w:fill="FFFFFF"/>
        </w:rPr>
        <w:t>), dan karena itu strategi kita harus kita sesuaikan untuk mempelajarinya. Sebab itu naturalisme kritis menentukan metode ilmiah sosial yang berusaha untuk mengidentifikasi mekanisme memproduksi kejadian-kejadian sosial, tetapi dengan pengakuan bahwa ini berada dalam keadaan yang terus berubah daripada dunia fisik (misalnya struktur manusia berubah jauh lebih mudah daripada, katakanlah daun). Secara khusus, kita harus memahami bahwa agen manusia dimungkinkan oleh struktur sosial yang membutuhkan reproduksi tindakan/prakondisi tertentu. Selanjutnya individu-individu yang menghuni struktur-struktur sosial dapat secara sadar merefleksikan (dan mengubah) tindakan-tindakan yang memproduksinya. Dalam pandangan naturalism kritis, itu semua dapat difasilitasi penelitian ilmiah sosial.</w:t>
      </w:r>
      <w:r>
        <w:rPr>
          <w:rStyle w:val="10"/>
          <w:rFonts w:ascii="Times New Roman" w:hAnsi="Times New Roman" w:cs="Times New Roman"/>
          <w:sz w:val="24"/>
          <w:szCs w:val="24"/>
          <w:shd w:val="clear" w:color="auto" w:fill="FFFFFF"/>
        </w:rPr>
        <w:footnoteReference w:id="59"/>
      </w:r>
      <w:r>
        <w:rPr>
          <w:rFonts w:ascii="Times New Roman" w:hAnsi="Times New Roman" w:cs="Times New Roman"/>
          <w:sz w:val="24"/>
          <w:szCs w:val="24"/>
          <w:shd w:val="clear" w:color="auto" w:fill="FFFFFF"/>
        </w:rPr>
        <w:t xml:space="preserve"> </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Realisme kritis menegaskan bahwa sebuah eksistensi dunia eksternal adalah terlepas dari representasi kita dunia eksternal itu, dan belum tentu berasal dari pengalaman. Roy Bhaskar membagi realitas sosial menjadi tiga lapisan yang saling terkait namun berbeda, yaitu yang nyata/mendalam (</w:t>
      </w:r>
      <w:r>
        <w:rPr>
          <w:rFonts w:ascii="Times New Roman" w:hAnsi="Times New Roman" w:cs="Times New Roman"/>
          <w:i/>
          <w:sz w:val="24"/>
          <w:szCs w:val="24"/>
          <w:shd w:val="clear" w:color="auto" w:fill="FFFFFF"/>
        </w:rPr>
        <w:t>the ‘real’/’deep’</w:t>
      </w:r>
      <w:r>
        <w:rPr>
          <w:rFonts w:ascii="Times New Roman" w:hAnsi="Times New Roman" w:cs="Times New Roman"/>
          <w:sz w:val="24"/>
          <w:szCs w:val="24"/>
          <w:shd w:val="clear" w:color="auto" w:fill="FFFFFF"/>
        </w:rPr>
        <w:t>), yang sebenarnya (</w:t>
      </w:r>
      <w:r>
        <w:rPr>
          <w:rFonts w:ascii="Times New Roman" w:hAnsi="Times New Roman" w:cs="Times New Roman"/>
          <w:i/>
          <w:sz w:val="24"/>
          <w:szCs w:val="24"/>
          <w:shd w:val="clear" w:color="auto" w:fill="FFFFFF"/>
        </w:rPr>
        <w:t>the ‘actual’</w:t>
      </w:r>
      <w:r>
        <w:rPr>
          <w:rFonts w:ascii="Times New Roman" w:hAnsi="Times New Roman" w:cs="Times New Roman"/>
          <w:sz w:val="24"/>
          <w:szCs w:val="24"/>
          <w:shd w:val="clear" w:color="auto" w:fill="FFFFFF"/>
        </w:rPr>
        <w:t>), dan yang empiris (</w:t>
      </w:r>
      <w:r>
        <w:rPr>
          <w:rFonts w:ascii="Times New Roman" w:hAnsi="Times New Roman" w:cs="Times New Roman"/>
          <w:i/>
          <w:sz w:val="24"/>
          <w:szCs w:val="24"/>
          <w:shd w:val="clear" w:color="auto" w:fill="FFFFFF"/>
        </w:rPr>
        <w:t>the ‘empirical’</w:t>
      </w:r>
      <w:r>
        <w:rPr>
          <w:rFonts w:ascii="Times New Roman" w:hAnsi="Times New Roman" w:cs="Times New Roman"/>
          <w:sz w:val="24"/>
          <w:szCs w:val="24"/>
          <w:shd w:val="clear" w:color="auto" w:fill="FFFFFF"/>
        </w:rPr>
        <w:t>). Bagi realisme kritis, tujuan dari ilmu pengetahuan (sains) adalah mengidentifikasi sifat dari tiga lapisan tersebut, interaksinya, dan signifikansi kausalnya terhadap sebuah realitas sosial yang muncul. Di dalam ontologi yang terstratifikasi ini, dimensi ‘the real’ terdiri dari proses-proses dan mekanisme generatif, baik fisik maupun sosial, yang menyebabkan sesuatu terjadi di dunia. Namun, secara krusial, eksistensi dari mekanisme tersebut dalam ‘the real’ tidak secara kaku terikat pada empirisme maupun regularitas. Menurut realisme kritis, ‘eksistensi’ disimpulkan melalui metode rekonstruksi teoritis yang cermat yang terlibat dengan argumentasi transendental. Proses pemikiran ini berupaya untuk mengungkapkan struktur-struktur ontologis yang mendasari yang secara potensial dapat mempengaruhi pola-pola empiris yang kita amati di dunia.</w:t>
      </w:r>
      <w:r>
        <w:rPr>
          <w:rStyle w:val="10"/>
          <w:rFonts w:ascii="Times New Roman" w:hAnsi="Times New Roman" w:cs="Times New Roman"/>
          <w:sz w:val="24"/>
          <w:szCs w:val="24"/>
          <w:shd w:val="clear" w:color="auto" w:fill="FFFFFF"/>
        </w:rPr>
        <w:footnoteReference w:id="60"/>
      </w:r>
      <w:r>
        <w:rPr>
          <w:rFonts w:ascii="Times New Roman" w:hAnsi="Times New Roman" w:cs="Times New Roman"/>
          <w:sz w:val="24"/>
          <w:szCs w:val="24"/>
          <w:shd w:val="clear" w:color="auto" w:fill="FFFFFF"/>
        </w:rPr>
        <w:t xml:space="preserve">    </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Dalam pemikiran realisme kritis, dimensi generatif yang lebih mendalam mengenai realitas sosial terkoneksi dengan level ‘the actual’ dari realitas dan strata ‘the empirical’ dari realitas sosial. Sementara realisme kritis mendukung pentingnya pengalaman dan pengamatan, namun, pendekatan tersebut bersikeras mengenai penyelidikan ontologis yang mendalam yang mengidentifikasi potensi keterkaitan dan dialektika antara pola-pola empiris dan realitas yang lebih mendalam yang mungkin tidak teramati. Sejak realitas yang mendasari memberikan kondisi kemungkinan baik untuk peristiwa-peristiwa aktual maupun fenomena yang dipersepsikan, mengakui dan menguji bagian lapisan yang berbeda dari realitas merupakan bahan utama untuk analisis sosial yang masuk akal dan komprehensif.</w:t>
      </w:r>
      <w:r>
        <w:rPr>
          <w:rStyle w:val="10"/>
          <w:rFonts w:ascii="Times New Roman" w:hAnsi="Times New Roman" w:cs="Times New Roman"/>
          <w:sz w:val="24"/>
          <w:szCs w:val="24"/>
          <w:shd w:val="clear" w:color="auto" w:fill="FFFFFF"/>
        </w:rPr>
        <w:footnoteReference w:id="61"/>
      </w:r>
    </w:p>
    <w:p>
      <w:pPr>
        <w:spacing w:line="360" w:lineRule="auto"/>
        <w:ind w:firstLine="720"/>
        <w:jc w:val="both"/>
        <w:rPr>
          <w:rStyle w:val="9"/>
          <w:rFonts w:ascii="Times New Roman" w:hAnsi="Times New Roman" w:cs="Times New Roman"/>
          <w:bCs/>
          <w:i w:val="0"/>
          <w:iCs w:val="0"/>
          <w:sz w:val="24"/>
          <w:szCs w:val="24"/>
          <w:shd w:val="clear" w:color="auto" w:fill="FFFFFF"/>
        </w:rPr>
      </w:pPr>
      <w:r>
        <w:rPr>
          <w:rFonts w:ascii="Times New Roman" w:hAnsi="Times New Roman" w:cs="Times New Roman"/>
          <w:sz w:val="24"/>
          <w:szCs w:val="24"/>
          <w:shd w:val="clear" w:color="auto" w:fill="FFFFFF"/>
        </w:rPr>
        <w:t>Realisme kritis pada awalnya popular di lingkungan sosiologi di Inggris dan negara-negara Skandinavia. Sedangkan di lingkungan studi HI, nama Roy Bhaskar dan pendekatan realisme kritis pertama kali diperkenalkan oleh Alexander Wendt (1987).</w:t>
      </w:r>
      <w:r>
        <w:rPr>
          <w:rStyle w:val="10"/>
          <w:rFonts w:ascii="Times New Roman" w:hAnsi="Times New Roman" w:cs="Times New Roman"/>
          <w:sz w:val="24"/>
          <w:szCs w:val="24"/>
          <w:shd w:val="clear" w:color="auto" w:fill="FFFFFF"/>
        </w:rPr>
        <w:footnoteReference w:id="62"/>
      </w:r>
      <w:r>
        <w:rPr>
          <w:rFonts w:ascii="Times New Roman" w:hAnsi="Times New Roman" w:cs="Times New Roman"/>
          <w:sz w:val="24"/>
          <w:szCs w:val="24"/>
          <w:shd w:val="clear" w:color="auto" w:fill="FFFFFF"/>
        </w:rPr>
        <w:t xml:space="preserve"> Setelah itu realisme kritis semakin memiliki pengaruh dalam studi HI melalui karya-karya David Dessler (1989), Heikki Patomaki (2002), Colin Wight (2006), Milja Kurki (2008), </w:t>
      </w:r>
      <w:r>
        <w:rPr>
          <w:rStyle w:val="9"/>
          <w:rFonts w:ascii="Times New Roman" w:hAnsi="Times New Roman" w:cs="Times New Roman"/>
          <w:bCs/>
          <w:i w:val="0"/>
          <w:iCs w:val="0"/>
          <w:sz w:val="24"/>
          <w:szCs w:val="24"/>
          <w:shd w:val="clear" w:color="auto" w:fill="FFFFFF"/>
        </w:rPr>
        <w:t xml:space="preserve">Patrick Thaddeus Jackson (2011), Hidemi Suganami (2013), dan Jonathan Joseph (2014). Bahkan Chris Brown yang bersikap skeptis terhadap munculnya realisme kritis juga telah berkontribusi dalam mempopulerkan teori baru tersebut di kalangan komunitas HI. </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Menurut Milja Kurki, dengan memanfaatkan filsafat ilmu </w:t>
      </w:r>
      <w:r>
        <w:rPr>
          <w:rFonts w:ascii="Times New Roman" w:hAnsi="Times New Roman" w:cs="Times New Roman"/>
          <w:i/>
          <w:sz w:val="24"/>
          <w:szCs w:val="24"/>
          <w:shd w:val="clear" w:color="auto" w:fill="FFFFFF"/>
        </w:rPr>
        <w:t>anti-positivist,</w:t>
      </w:r>
      <w:r>
        <w:rPr>
          <w:rFonts w:ascii="Times New Roman" w:hAnsi="Times New Roman" w:cs="Times New Roman"/>
          <w:sz w:val="24"/>
          <w:szCs w:val="24"/>
          <w:shd w:val="clear" w:color="auto" w:fill="FFFFFF"/>
        </w:rPr>
        <w:t xml:space="preserve"> pendekatan realisme kritis telah berupaya menentang beberapa asumsi inti para teoritisi yang berpegang pada sifat eksplanasi dan sains dalam kajian teoritis HI. Satu wilayah penting dimana realisme kritis menentang konvensi-konvensi disipliner dalam HI adalah isu tentang analisis kausal (</w:t>
      </w:r>
      <w:r>
        <w:rPr>
          <w:rFonts w:ascii="Times New Roman" w:hAnsi="Times New Roman" w:cs="Times New Roman"/>
          <w:i/>
          <w:sz w:val="24"/>
          <w:szCs w:val="24"/>
          <w:shd w:val="clear" w:color="auto" w:fill="FFFFFF"/>
        </w:rPr>
        <w:t>causal analysis</w:t>
      </w:r>
      <w:r>
        <w:rPr>
          <w:rFonts w:ascii="Times New Roman" w:hAnsi="Times New Roman" w:cs="Times New Roman"/>
          <w:sz w:val="24"/>
          <w:szCs w:val="24"/>
          <w:shd w:val="clear" w:color="auto" w:fill="FFFFFF"/>
        </w:rPr>
        <w:t>). Seperti diketahui, isu hubungan sebab-akibat (</w:t>
      </w:r>
      <w:r>
        <w:rPr>
          <w:rFonts w:ascii="Times New Roman" w:hAnsi="Times New Roman" w:cs="Times New Roman"/>
          <w:i/>
          <w:sz w:val="24"/>
          <w:szCs w:val="24"/>
          <w:shd w:val="clear" w:color="auto" w:fill="FFFFFF"/>
        </w:rPr>
        <w:t>causation</w:t>
      </w:r>
      <w:r>
        <w:rPr>
          <w:rFonts w:ascii="Times New Roman" w:hAnsi="Times New Roman" w:cs="Times New Roman"/>
          <w:sz w:val="24"/>
          <w:szCs w:val="24"/>
          <w:shd w:val="clear" w:color="auto" w:fill="FFFFFF"/>
        </w:rPr>
        <w:t>) telah menjadi gagasan yang diperdebatkan dalam banyak filsafat ilmu dan ilmu sosial abad ke-20 hingga akhir 1980-an. Masalah tersebut juga telah diperdebatakan di komunitas studi HI, ketika pendekatan kausasi yang diperkenalkan para sarjana HI positivis mendapatkan kritik yang terus meningkat dari para sarjana HI post-positivis (konstitutif). Realisme kritis berupaya merumuskan ulang (</w:t>
      </w:r>
      <w:r>
        <w:rPr>
          <w:rFonts w:ascii="Times New Roman" w:hAnsi="Times New Roman" w:cs="Times New Roman"/>
          <w:i/>
          <w:sz w:val="24"/>
          <w:szCs w:val="24"/>
          <w:shd w:val="clear" w:color="auto" w:fill="FFFFFF"/>
        </w:rPr>
        <w:t>reformulate</w:t>
      </w:r>
      <w:r>
        <w:rPr>
          <w:rFonts w:ascii="Times New Roman" w:hAnsi="Times New Roman" w:cs="Times New Roman"/>
          <w:sz w:val="24"/>
          <w:szCs w:val="24"/>
          <w:shd w:val="clear" w:color="auto" w:fill="FFFFFF"/>
        </w:rPr>
        <w:t>) pemahaman yang saat ini sedang dominan mengenai peran dan sifat analisis kausal dalam studi HI.</w:t>
      </w:r>
      <w:r>
        <w:rPr>
          <w:rStyle w:val="10"/>
          <w:rFonts w:ascii="Times New Roman" w:hAnsi="Times New Roman" w:cs="Times New Roman"/>
          <w:sz w:val="24"/>
          <w:szCs w:val="24"/>
          <w:shd w:val="clear" w:color="auto" w:fill="FFFFFF"/>
        </w:rPr>
        <w:footnoteReference w:id="63"/>
      </w:r>
      <w:r>
        <w:rPr>
          <w:rFonts w:ascii="Times New Roman" w:hAnsi="Times New Roman" w:cs="Times New Roman"/>
          <w:sz w:val="24"/>
          <w:szCs w:val="24"/>
          <w:shd w:val="clear" w:color="auto" w:fill="FFFFFF"/>
        </w:rPr>
        <w:t xml:space="preserve"> </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Ben Whitham berpendapat bahwa ontologi sosial realisme kritis dapat membentuk sebuah titik awal yang berharga dan unik untuk mengawali penelitian ilmiah dalam bidang hubungan internasional. Reklamasi atau penegasan ulang mengenai analisis kausal dari realisme kritis memungkinkan dilakukannya penelitian yang menghindari kendala utama yang dihadapi pendekatan positivis dan postpositivis. Realisme kritis menyajikan kerangka kerja meta-teoritis yang dapat menerima pentingnya wacana dalam membentuk realitas sosial, tanpa mengabaikan penggunaan ide tentang struktur sosial yang secara kausal membentuk dan membatasi kehidupan sosial.</w:t>
      </w:r>
      <w:r>
        <w:rPr>
          <w:rStyle w:val="10"/>
          <w:rFonts w:ascii="Times New Roman" w:hAnsi="Times New Roman" w:cs="Times New Roman"/>
          <w:sz w:val="24"/>
          <w:szCs w:val="24"/>
          <w:shd w:val="clear" w:color="auto" w:fill="FFFFFF"/>
        </w:rPr>
        <w:footnoteReference w:id="64"/>
      </w:r>
      <w:r>
        <w:rPr>
          <w:rFonts w:ascii="Times New Roman" w:hAnsi="Times New Roman" w:cs="Times New Roman"/>
          <w:sz w:val="24"/>
          <w:szCs w:val="24"/>
          <w:shd w:val="clear" w:color="auto" w:fill="FFFFFF"/>
        </w:rPr>
        <w:t xml:space="preserve"> Faruk Yalvac juga mengatakan bahwa prinsip-prinsip realisme kritis dapat memberikan sebuah alternatif radikal terhadap pemikiran mengenai HI dari pendekatan positivis maupun konstruktivis.</w:t>
      </w:r>
      <w:r>
        <w:rPr>
          <w:rStyle w:val="10"/>
          <w:rFonts w:ascii="Times New Roman" w:hAnsi="Times New Roman" w:cs="Times New Roman"/>
          <w:sz w:val="24"/>
          <w:szCs w:val="24"/>
          <w:shd w:val="clear" w:color="auto" w:fill="FFFFFF"/>
        </w:rPr>
        <w:footnoteReference w:id="65"/>
      </w:r>
      <w:r>
        <w:rPr>
          <w:rFonts w:ascii="Times New Roman" w:hAnsi="Times New Roman" w:cs="Times New Roman"/>
          <w:sz w:val="24"/>
          <w:szCs w:val="24"/>
          <w:shd w:val="clear" w:color="auto" w:fill="FFFFFF"/>
        </w:rPr>
        <w:t xml:space="preserve"> </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Meskipun realisme kritis dapat bekerjasama dengan teori-teori HI lainnya, namun  Yalvac menyebut realisme kritis sebagai bagian dari teori sosial Marxis yang banyak menyoroti ketidakadilan yang terstruktur dalam hubungan internasional.</w:t>
      </w:r>
      <w:r>
        <w:rPr>
          <w:rStyle w:val="10"/>
          <w:rFonts w:ascii="Times New Roman" w:hAnsi="Times New Roman" w:cs="Times New Roman"/>
          <w:sz w:val="24"/>
          <w:szCs w:val="24"/>
          <w:shd w:val="clear" w:color="auto" w:fill="FFFFFF"/>
        </w:rPr>
        <w:footnoteReference w:id="66"/>
      </w:r>
      <w:r>
        <w:rPr>
          <w:rFonts w:ascii="Times New Roman" w:hAnsi="Times New Roman" w:cs="Times New Roman"/>
          <w:sz w:val="24"/>
          <w:szCs w:val="24"/>
          <w:shd w:val="clear" w:color="auto" w:fill="FFFFFF"/>
        </w:rPr>
        <w:t xml:space="preserve"> Mark Laffey dan Kathryn Dean juga mengatakan, meskipun ada klaim yang dibuat bahwa realisme kritis dapat dipaksa untuk bekerjasama dengan teori-teori HI lainnya, realisme paling kompatibel dengan prinsip-prinsip Marxism, yakni merupakan ilmu kritik mengenai kapitalisme.</w:t>
      </w:r>
      <w:r>
        <w:rPr>
          <w:rStyle w:val="10"/>
          <w:rFonts w:ascii="Times New Roman" w:hAnsi="Times New Roman" w:cs="Times New Roman"/>
          <w:sz w:val="24"/>
          <w:szCs w:val="24"/>
          <w:shd w:val="clear" w:color="auto" w:fill="FFFFFF"/>
        </w:rPr>
        <w:footnoteReference w:id="67"/>
      </w:r>
      <w:r>
        <w:rPr>
          <w:rFonts w:ascii="Times New Roman" w:hAnsi="Times New Roman" w:cs="Times New Roman"/>
          <w:sz w:val="24"/>
          <w:szCs w:val="24"/>
          <w:shd w:val="clear" w:color="auto" w:fill="FFFFFF"/>
        </w:rPr>
        <w:t xml:space="preserve"> Chis Brown juga merujuk pada Marxisme ketika berpendapat bahwa realisme kritis mungkin melakukan peran penting dalam menghidupkan kembali tradisi pemikiran yang telah secara tidak adil diabaikan selama 20 tahun terakhir atau lebih.</w:t>
      </w:r>
      <w:r>
        <w:rPr>
          <w:rStyle w:val="10"/>
          <w:rFonts w:ascii="Times New Roman" w:hAnsi="Times New Roman" w:cs="Times New Roman"/>
          <w:sz w:val="24"/>
          <w:szCs w:val="24"/>
          <w:shd w:val="clear" w:color="auto" w:fill="FFFFFF"/>
        </w:rPr>
        <w:footnoteReference w:id="68"/>
      </w:r>
      <w:r>
        <w:rPr>
          <w:rFonts w:ascii="Times New Roman" w:hAnsi="Times New Roman" w:cs="Times New Roman"/>
          <w:sz w:val="24"/>
          <w:szCs w:val="24"/>
          <w:shd w:val="clear" w:color="auto" w:fill="FFFFFF"/>
        </w:rPr>
        <w:t xml:space="preserve"> Dalam bahasa Jonathan Joseph, hubungan realisme kritis dengan teori Marxis adalah yang paling meyakinkan (</w:t>
      </w:r>
      <w:r>
        <w:rPr>
          <w:rFonts w:ascii="Times New Roman" w:hAnsi="Times New Roman" w:cs="Times New Roman"/>
          <w:i/>
          <w:sz w:val="24"/>
          <w:szCs w:val="24"/>
          <w:shd w:val="clear" w:color="auto" w:fill="FFFFFF"/>
        </w:rPr>
        <w:t>the most convincing</w:t>
      </w:r>
      <w:r>
        <w:rPr>
          <w:rFonts w:ascii="Times New Roman" w:hAnsi="Times New Roman" w:cs="Times New Roman"/>
          <w:sz w:val="24"/>
          <w:szCs w:val="24"/>
          <w:shd w:val="clear" w:color="auto" w:fill="FFFFFF"/>
        </w:rPr>
        <w:t xml:space="preserve">).  </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Secara lebih lengkap, Jonathan Joseph menyebutkan beberapa gagasan inti yang ditawarkan realisme kritis terhadap studi HI. </w:t>
      </w:r>
      <w:r>
        <w:rPr>
          <w:rFonts w:ascii="Times New Roman" w:hAnsi="Times New Roman" w:cs="Times New Roman"/>
          <w:i/>
          <w:sz w:val="24"/>
          <w:szCs w:val="24"/>
          <w:shd w:val="clear" w:color="auto" w:fill="FFFFFF"/>
        </w:rPr>
        <w:t>Pertama</w:t>
      </w:r>
      <w:r>
        <w:rPr>
          <w:rFonts w:ascii="Times New Roman" w:hAnsi="Times New Roman" w:cs="Times New Roman"/>
          <w:sz w:val="24"/>
          <w:szCs w:val="24"/>
          <w:shd w:val="clear" w:color="auto" w:fill="FFFFFF"/>
        </w:rPr>
        <w:t xml:space="preserve">, ada dunia nyata di luar sana. </w:t>
      </w:r>
      <w:r>
        <w:rPr>
          <w:rFonts w:ascii="Times New Roman" w:hAnsi="Times New Roman" w:cs="Times New Roman"/>
          <w:i/>
          <w:sz w:val="24"/>
          <w:szCs w:val="24"/>
          <w:shd w:val="clear" w:color="auto" w:fill="FFFFFF"/>
        </w:rPr>
        <w:t>Kedua</w:t>
      </w:r>
      <w:r>
        <w:rPr>
          <w:rFonts w:ascii="Times New Roman" w:hAnsi="Times New Roman" w:cs="Times New Roman"/>
          <w:sz w:val="24"/>
          <w:szCs w:val="24"/>
          <w:shd w:val="clear" w:color="auto" w:fill="FFFFFF"/>
        </w:rPr>
        <w:t xml:space="preserve">, pembelaannya terhadap keutamaan ontologi. </w:t>
      </w:r>
      <w:r>
        <w:rPr>
          <w:rFonts w:ascii="Times New Roman" w:hAnsi="Times New Roman" w:cs="Times New Roman"/>
          <w:i/>
          <w:sz w:val="24"/>
          <w:szCs w:val="24"/>
          <w:shd w:val="clear" w:color="auto" w:fill="FFFFFF"/>
        </w:rPr>
        <w:t>Ketiga</w:t>
      </w:r>
      <w:r>
        <w:rPr>
          <w:rFonts w:ascii="Times New Roman" w:hAnsi="Times New Roman" w:cs="Times New Roman"/>
          <w:sz w:val="24"/>
          <w:szCs w:val="24"/>
          <w:shd w:val="clear" w:color="auto" w:fill="FFFFFF"/>
        </w:rPr>
        <w:t xml:space="preserve">, penggunaan analisis kausal adalah penting untuk bagaimana kita memahami dunia. </w:t>
      </w:r>
      <w:r>
        <w:rPr>
          <w:rFonts w:ascii="Times New Roman" w:hAnsi="Times New Roman" w:cs="Times New Roman"/>
          <w:i/>
          <w:sz w:val="24"/>
          <w:szCs w:val="24"/>
          <w:shd w:val="clear" w:color="auto" w:fill="FFFFFF"/>
        </w:rPr>
        <w:t>Keempat</w:t>
      </w:r>
      <w:r>
        <w:rPr>
          <w:rFonts w:ascii="Times New Roman" w:hAnsi="Times New Roman" w:cs="Times New Roman"/>
          <w:sz w:val="24"/>
          <w:szCs w:val="24"/>
          <w:shd w:val="clear" w:color="auto" w:fill="FFFFFF"/>
        </w:rPr>
        <w:t xml:space="preserve">, realitas sosial dipahami sebagai lapisan tumpang tindih yang kompleks. </w:t>
      </w:r>
      <w:r>
        <w:rPr>
          <w:rFonts w:ascii="Times New Roman" w:hAnsi="Times New Roman" w:cs="Times New Roman"/>
          <w:i/>
          <w:sz w:val="24"/>
          <w:szCs w:val="24"/>
          <w:shd w:val="clear" w:color="auto" w:fill="FFFFFF"/>
        </w:rPr>
        <w:t>Kelima</w:t>
      </w:r>
      <w:r>
        <w:rPr>
          <w:rFonts w:ascii="Times New Roman" w:hAnsi="Times New Roman" w:cs="Times New Roman"/>
          <w:sz w:val="24"/>
          <w:szCs w:val="24"/>
          <w:shd w:val="clear" w:color="auto" w:fill="FFFFFF"/>
        </w:rPr>
        <w:t xml:space="preserve">, realisme kritis menganjurkan sebuah pendekatan yang muncul yang melihat fenomena internasional sebagai memiliki kualitas yang khas, tetapi juga muncul dari kondisi sosial tertentu. </w:t>
      </w:r>
      <w:r>
        <w:rPr>
          <w:rFonts w:ascii="Times New Roman" w:hAnsi="Times New Roman" w:cs="Times New Roman"/>
          <w:i/>
          <w:sz w:val="24"/>
          <w:szCs w:val="24"/>
          <w:shd w:val="clear" w:color="auto" w:fill="FFFFFF"/>
        </w:rPr>
        <w:t>Keenam</w:t>
      </w:r>
      <w:r>
        <w:rPr>
          <w:rFonts w:ascii="Times New Roman" w:hAnsi="Times New Roman" w:cs="Times New Roman"/>
          <w:sz w:val="24"/>
          <w:szCs w:val="24"/>
          <w:shd w:val="clear" w:color="auto" w:fill="FFFFFF"/>
        </w:rPr>
        <w:t xml:space="preserve">, realisme kritis menyoroti sifat dari poin-poin realitas yang berlapis sebagai komitmen untuk melihat dunia dengan cara tertentu, yang memandang realitas tersebut dapat dipahami dan terbuka untuk penelitian. </w:t>
      </w:r>
      <w:r>
        <w:rPr>
          <w:rFonts w:ascii="Times New Roman" w:hAnsi="Times New Roman" w:cs="Times New Roman"/>
          <w:i/>
          <w:sz w:val="24"/>
          <w:szCs w:val="24"/>
          <w:shd w:val="clear" w:color="auto" w:fill="FFFFFF"/>
        </w:rPr>
        <w:t>Ketujuh</w:t>
      </w:r>
      <w:r>
        <w:rPr>
          <w:rFonts w:ascii="Times New Roman" w:hAnsi="Times New Roman" w:cs="Times New Roman"/>
          <w:sz w:val="24"/>
          <w:szCs w:val="24"/>
          <w:shd w:val="clear" w:color="auto" w:fill="FFFFFF"/>
        </w:rPr>
        <w:t xml:space="preserve">, realisme kritis percaya pada karakter abadi dari hubungan-hubungan sosial. </w:t>
      </w:r>
      <w:r>
        <w:rPr>
          <w:rFonts w:ascii="Times New Roman" w:hAnsi="Times New Roman" w:cs="Times New Roman"/>
          <w:i/>
          <w:sz w:val="24"/>
          <w:szCs w:val="24"/>
          <w:shd w:val="clear" w:color="auto" w:fill="FFFFFF"/>
        </w:rPr>
        <w:t>Kedelapan</w:t>
      </w:r>
      <w:r>
        <w:rPr>
          <w:rFonts w:ascii="Times New Roman" w:hAnsi="Times New Roman" w:cs="Times New Roman"/>
          <w:sz w:val="24"/>
          <w:szCs w:val="24"/>
          <w:shd w:val="clear" w:color="auto" w:fill="FFFFFF"/>
        </w:rPr>
        <w:t>, realisme kritis memberikan kontribusi penting mengenai perdebatan struktur-agen (</w:t>
      </w:r>
      <w:r>
        <w:rPr>
          <w:rFonts w:ascii="Times New Roman" w:hAnsi="Times New Roman" w:cs="Times New Roman"/>
          <w:i/>
          <w:sz w:val="24"/>
          <w:szCs w:val="24"/>
          <w:shd w:val="clear" w:color="auto" w:fill="FFFFFF"/>
        </w:rPr>
        <w:t>structure</w:t>
      </w:r>
      <w:r>
        <w:rPr>
          <w:rFonts w:ascii="Times New Roman" w:hAnsi="Times New Roman" w:cs="Times New Roman"/>
          <w:sz w:val="24"/>
          <w:szCs w:val="24"/>
          <w:shd w:val="clear" w:color="auto" w:fill="FFFFFF"/>
        </w:rPr>
        <w:t>-</w:t>
      </w:r>
      <w:r>
        <w:rPr>
          <w:rFonts w:ascii="Times New Roman" w:hAnsi="Times New Roman" w:cs="Times New Roman"/>
          <w:i/>
          <w:sz w:val="24"/>
          <w:szCs w:val="24"/>
          <w:shd w:val="clear" w:color="auto" w:fill="FFFFFF"/>
        </w:rPr>
        <w:t>agency</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debate</w:t>
      </w:r>
      <w:r>
        <w:rPr>
          <w:rFonts w:ascii="Times New Roman" w:hAnsi="Times New Roman" w:cs="Times New Roman"/>
          <w:sz w:val="24"/>
          <w:szCs w:val="24"/>
          <w:shd w:val="clear" w:color="auto" w:fill="FFFFFF"/>
        </w:rPr>
        <w:t xml:space="preserve">) melalui model transformasi aktivitas sosial (TMSA). </w:t>
      </w:r>
      <w:r>
        <w:rPr>
          <w:rFonts w:ascii="Times New Roman" w:hAnsi="Times New Roman" w:cs="Times New Roman"/>
          <w:i/>
          <w:sz w:val="24"/>
          <w:szCs w:val="24"/>
          <w:shd w:val="clear" w:color="auto" w:fill="FFFFFF"/>
        </w:rPr>
        <w:t>Kesembilan</w:t>
      </w:r>
      <w:r>
        <w:rPr>
          <w:rFonts w:ascii="Times New Roman" w:hAnsi="Times New Roman" w:cs="Times New Roman"/>
          <w:sz w:val="24"/>
          <w:szCs w:val="24"/>
          <w:shd w:val="clear" w:color="auto" w:fill="FFFFFF"/>
        </w:rPr>
        <w:t xml:space="preserve">, realisme kritis menggunakan pendekatan pluralistik terhadap metode penelitian. </w:t>
      </w:r>
      <w:r>
        <w:rPr>
          <w:rFonts w:ascii="Times New Roman" w:hAnsi="Times New Roman" w:cs="Times New Roman"/>
          <w:i/>
          <w:sz w:val="24"/>
          <w:szCs w:val="24"/>
          <w:shd w:val="clear" w:color="auto" w:fill="FFFFFF"/>
        </w:rPr>
        <w:t>Kesepuluh</w:t>
      </w:r>
      <w:r>
        <w:rPr>
          <w:rFonts w:ascii="Times New Roman" w:hAnsi="Times New Roman" w:cs="Times New Roman"/>
          <w:sz w:val="24"/>
          <w:szCs w:val="24"/>
          <w:shd w:val="clear" w:color="auto" w:fill="FFFFFF"/>
        </w:rPr>
        <w:t>, advokasi realisme kritis tentang rasionalitas penghakiman (</w:t>
      </w:r>
      <w:r>
        <w:rPr>
          <w:rFonts w:ascii="Times New Roman" w:hAnsi="Times New Roman" w:cs="Times New Roman"/>
          <w:i/>
          <w:sz w:val="24"/>
          <w:szCs w:val="24"/>
          <w:shd w:val="clear" w:color="auto" w:fill="FFFFFF"/>
        </w:rPr>
        <w:t>judgmental</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rationality</w:t>
      </w:r>
      <w:r>
        <w:rPr>
          <w:rFonts w:ascii="Times New Roman" w:hAnsi="Times New Roman" w:cs="Times New Roman"/>
          <w:sz w:val="24"/>
          <w:szCs w:val="24"/>
          <w:shd w:val="clear" w:color="auto" w:fill="FFFFFF"/>
        </w:rPr>
        <w:t xml:space="preserve">), sejauh kita dapat menilai teori-teori dan metode-metode atas dasar kelayakan eksplanatorinya. </w:t>
      </w:r>
      <w:r>
        <w:rPr>
          <w:rFonts w:ascii="Times New Roman" w:hAnsi="Times New Roman" w:cs="Times New Roman"/>
          <w:i/>
          <w:sz w:val="24"/>
          <w:szCs w:val="24"/>
          <w:shd w:val="clear" w:color="auto" w:fill="FFFFFF"/>
        </w:rPr>
        <w:t>Kesebelas</w:t>
      </w:r>
      <w:r>
        <w:rPr>
          <w:rFonts w:ascii="Times New Roman" w:hAnsi="Times New Roman" w:cs="Times New Roman"/>
          <w:sz w:val="24"/>
          <w:szCs w:val="24"/>
          <w:shd w:val="clear" w:color="auto" w:fill="FFFFFF"/>
        </w:rPr>
        <w:t>, meskipun realisme kritis menentang sikap ontologis yang diambil oleh posisi poststrukturalis, ada beberapa kesamaan yang kuat dalam argumen-argumen epistemologis tertentu.</w:t>
      </w:r>
      <w:r>
        <w:rPr>
          <w:rStyle w:val="10"/>
          <w:rFonts w:ascii="Times New Roman" w:hAnsi="Times New Roman" w:cs="Times New Roman"/>
          <w:sz w:val="24"/>
          <w:szCs w:val="24"/>
          <w:shd w:val="clear" w:color="auto" w:fill="FFFFFF"/>
        </w:rPr>
        <w:footnoteReference w:id="69"/>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Lantas, apakah munculnya realisme kritis akan menandai babak baru perdebatan besar dalam studi HI? Apakah hadirnya pendekatan baru ini akan memicu berlangsungnya perdebatan besar kelima (</w:t>
      </w:r>
      <w:r>
        <w:rPr>
          <w:rFonts w:ascii="Times New Roman" w:hAnsi="Times New Roman" w:cs="Times New Roman"/>
          <w:i/>
          <w:sz w:val="24"/>
          <w:szCs w:val="24"/>
          <w:shd w:val="clear" w:color="auto" w:fill="FFFFFF"/>
        </w:rPr>
        <w:t>the Fifth Great Debate</w:t>
      </w:r>
      <w:r>
        <w:rPr>
          <w:rFonts w:ascii="Times New Roman" w:hAnsi="Times New Roman" w:cs="Times New Roman"/>
          <w:sz w:val="24"/>
          <w:szCs w:val="24"/>
          <w:shd w:val="clear" w:color="auto" w:fill="FFFFFF"/>
        </w:rPr>
        <w:t>) dalam studi HI? Menurut Chris Brown, bisa saja perdebatan besar kelima dalam studi HI akan melibatkan realisme kritis, tetapi ia juga berkata: ‘mari kita berharap perdebatan itu tidak terjadi’. Dalam pandangan Brown, empat perdebatan besar sebelumnya merupakan peristiwa yang luar biasa sia-sia.</w:t>
      </w:r>
      <w:r>
        <w:rPr>
          <w:rStyle w:val="10"/>
          <w:rFonts w:ascii="Times New Roman" w:hAnsi="Times New Roman" w:cs="Times New Roman"/>
          <w:sz w:val="24"/>
          <w:szCs w:val="24"/>
          <w:shd w:val="clear" w:color="auto" w:fill="FFFFFF"/>
        </w:rPr>
        <w:footnoteReference w:id="70"/>
      </w:r>
      <w:r>
        <w:rPr>
          <w:rFonts w:ascii="Times New Roman" w:hAnsi="Times New Roman" w:cs="Times New Roman"/>
          <w:sz w:val="24"/>
          <w:szCs w:val="24"/>
          <w:shd w:val="clear" w:color="auto" w:fill="FFFFFF"/>
        </w:rPr>
        <w:t xml:space="preserve"> Namun, jika kita mengacu pada pendapat </w:t>
      </w:r>
      <w:r>
        <w:rPr>
          <w:rFonts w:ascii="Times New Roman" w:hAnsi="Times New Roman" w:cs="Times New Roman" w:eastAsiaTheme="minorEastAsia"/>
          <w:kern w:val="24"/>
          <w:sz w:val="24"/>
          <w:szCs w:val="24"/>
        </w:rPr>
        <w:t xml:space="preserve">Arend Lijphart, tentu tidak ada yang sia-sia dalam berbagai perdebatan yang terjadi dalam studi HI. Eksistensi studi HI selama ini adalah produk dari perdebatan antar paradigma sebagaimana diyakini Thomas Kuhn. </w:t>
      </w:r>
      <w:r>
        <w:rPr>
          <w:rFonts w:ascii="Times New Roman" w:hAnsi="Times New Roman" w:cs="Times New Roman"/>
          <w:sz w:val="24"/>
          <w:szCs w:val="24"/>
          <w:shd w:val="clear" w:color="auto" w:fill="FFFFFF"/>
        </w:rPr>
        <w:t xml:space="preserve"> </w:t>
      </w:r>
      <w:r>
        <w:rPr>
          <w:rFonts w:ascii="Times New Roman" w:hAnsi="Times New Roman" w:cs="Times New Roman" w:eastAsiaTheme="minorEastAsia"/>
          <w:kern w:val="24"/>
          <w:sz w:val="24"/>
          <w:szCs w:val="24"/>
        </w:rPr>
        <w:t>Peter Wilson juga menegaskan bahwa narasi mengenai studi HI selama ini telah diwarnai serangkaian perdebatan besar (</w:t>
      </w:r>
      <w:r>
        <w:rPr>
          <w:rFonts w:ascii="Times New Roman" w:hAnsi="Times New Roman" w:cs="Times New Roman" w:eastAsiaTheme="minorEastAsia"/>
          <w:i/>
          <w:kern w:val="24"/>
          <w:sz w:val="24"/>
          <w:szCs w:val="24"/>
        </w:rPr>
        <w:t>great debates</w:t>
      </w:r>
      <w:r>
        <w:rPr>
          <w:rFonts w:ascii="Times New Roman" w:hAnsi="Times New Roman" w:cs="Times New Roman" w:eastAsiaTheme="minorEastAsia"/>
          <w:kern w:val="24"/>
          <w:sz w:val="24"/>
          <w:szCs w:val="24"/>
        </w:rPr>
        <w:t>).</w:t>
      </w:r>
      <w:r>
        <w:rPr>
          <w:rStyle w:val="10"/>
          <w:rFonts w:ascii="Times New Roman" w:hAnsi="Times New Roman" w:cs="Times New Roman" w:eastAsiaTheme="minorEastAsia"/>
          <w:kern w:val="24"/>
          <w:sz w:val="24"/>
          <w:szCs w:val="24"/>
        </w:rPr>
        <w:footnoteReference w:id="71"/>
      </w:r>
      <w:r>
        <w:rPr>
          <w:rFonts w:ascii="Times New Roman" w:hAnsi="Times New Roman" w:cs="Times New Roman" w:eastAsiaTheme="minorEastAsia"/>
          <w:kern w:val="24"/>
          <w:sz w:val="24"/>
          <w:szCs w:val="24"/>
        </w:rPr>
        <w:t xml:space="preserve"> </w:t>
      </w:r>
      <w:r>
        <w:rPr>
          <w:rFonts w:ascii="Times New Roman" w:hAnsi="Times New Roman" w:cs="Times New Roman"/>
          <w:sz w:val="24"/>
          <w:szCs w:val="24"/>
          <w:shd w:val="clear" w:color="auto" w:fill="FFFFFF"/>
        </w:rPr>
        <w:t xml:space="preserve"> </w:t>
      </w:r>
    </w:p>
    <w:p>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pPr>
        <w:pStyle w:val="3"/>
        <w:spacing w:before="0"/>
        <w:rPr>
          <w:rFonts w:ascii="Arial" w:hAnsi="Arial" w:cs="Arial"/>
          <w:b w:val="0"/>
          <w:bCs w:val="0"/>
          <w:color w:val="666666"/>
          <w:sz w:val="20"/>
          <w:szCs w:val="20"/>
        </w:rPr>
      </w:pPr>
    </w:p>
    <w:sectPr>
      <w:headerReference r:id="rId6" w:type="first"/>
      <w:footerReference r:id="rId9" w:type="first"/>
      <w:headerReference r:id="rId4" w:type="default"/>
      <w:footerReference r:id="rId7" w:type="default"/>
      <w:headerReference r:id="rId5" w:type="even"/>
      <w:footerReference r:id="rId8" w:type="even"/>
      <w:pgSz w:w="12240" w:h="15840"/>
      <w:pgMar w:top="1701" w:right="1440" w:bottom="1440" w:left="1871" w:header="709" w:footer="709" w:gutter="0"/>
      <w:pgNumType w:start="254"/>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0612161"/>
      <w:docPartObj>
        <w:docPartGallery w:val="AutoText"/>
      </w:docPartObj>
    </w:sdtPr>
    <w:sdtContent>
      <w:p>
        <w:pPr>
          <w:pStyle w:val="4"/>
          <w:jc w:val="right"/>
        </w:pPr>
        <w:r>
          <w:fldChar w:fldCharType="begin"/>
        </w:r>
        <w:r>
          <w:instrText xml:space="preserve"> PAGE   \* MERGEFORMAT </w:instrText>
        </w:r>
        <w:r>
          <w:fldChar w:fldCharType="separate"/>
        </w:r>
        <w:r>
          <w:t>254</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pPr>
      <w:r>
        <w:rPr>
          <w:rStyle w:val="10"/>
        </w:rPr>
        <w:footnoteRef/>
      </w:r>
      <w:r>
        <w:t xml:space="preserve"> Lihat Karl R. Popper, </w:t>
      </w:r>
      <w:r>
        <w:rPr>
          <w:i/>
        </w:rPr>
        <w:t>The Logic of Scientific Discovery</w:t>
      </w:r>
      <w:r>
        <w:t xml:space="preserve"> (London: Taylor &amp; Francis Group, 2002).</w:t>
      </w:r>
    </w:p>
  </w:footnote>
  <w:footnote w:id="1">
    <w:p>
      <w:pPr>
        <w:pStyle w:val="5"/>
        <w:jc w:val="both"/>
      </w:pPr>
      <w:r>
        <w:rPr>
          <w:rStyle w:val="10"/>
        </w:rPr>
        <w:footnoteRef/>
      </w:r>
      <w:r>
        <w:t xml:space="preserve"> Thomas S. Kuhn, </w:t>
      </w:r>
      <w:r>
        <w:rPr>
          <w:i/>
        </w:rPr>
        <w:t>The Structure of Scientific Revolution – 4</w:t>
      </w:r>
      <w:r>
        <w:rPr>
          <w:i/>
          <w:vertAlign w:val="superscript"/>
        </w:rPr>
        <w:t>th</w:t>
      </w:r>
      <w:r>
        <w:rPr>
          <w:i/>
        </w:rPr>
        <w:t xml:space="preserve"> Edition</w:t>
      </w:r>
      <w:r>
        <w:t xml:space="preserve"> (Chicago: The University of Chicago Press, 2012).</w:t>
      </w:r>
    </w:p>
  </w:footnote>
  <w:footnote w:id="2">
    <w:p>
      <w:pPr>
        <w:pStyle w:val="5"/>
        <w:jc w:val="both"/>
      </w:pPr>
      <w:r>
        <w:rPr>
          <w:rStyle w:val="10"/>
        </w:rPr>
        <w:footnoteRef/>
      </w:r>
      <w:r>
        <w:t xml:space="preserve"> Arend Lijphart sebagaimana dikutip Brian C. Schmidt, “On the History and Historiography of International Relations,” dalam </w:t>
      </w:r>
      <w:r>
        <w:rPr>
          <w:rFonts w:cs="Arial"/>
          <w:shd w:val="clear" w:color="auto" w:fill="FFFFFF"/>
        </w:rPr>
        <w:t xml:space="preserve">Walter Carlsnaes, Thomas Risse, dan Beth A Simmons, </w:t>
      </w:r>
      <w:r>
        <w:rPr>
          <w:rFonts w:cs="Arial"/>
          <w:i/>
          <w:shd w:val="clear" w:color="auto" w:fill="FFFFFF"/>
        </w:rPr>
        <w:t>Handbook of International Relations</w:t>
      </w:r>
      <w:r>
        <w:rPr>
          <w:rFonts w:cs="Arial"/>
          <w:shd w:val="clear" w:color="auto" w:fill="FFFFFF"/>
        </w:rPr>
        <w:t xml:space="preserve"> (London: SAGE Publications, Ltd., 2005), hlm. 10. </w:t>
      </w:r>
    </w:p>
  </w:footnote>
  <w:footnote w:id="3">
    <w:p>
      <w:pPr>
        <w:pStyle w:val="5"/>
        <w:jc w:val="both"/>
      </w:pPr>
      <w:r>
        <w:rPr>
          <w:rStyle w:val="10"/>
        </w:rPr>
        <w:footnoteRef/>
      </w:r>
      <w:r>
        <w:t xml:space="preserve"> Lihat Rainer Baumann, Peter Mayer, dan Benhard Zangl (eds.), </w:t>
      </w:r>
      <w:r>
        <w:rPr>
          <w:i/>
        </w:rPr>
        <w:t>International Relations: the Great Debates</w:t>
      </w:r>
      <w:r>
        <w:t xml:space="preserve"> (London: Edward Egar Publishing, 2011).</w:t>
      </w:r>
    </w:p>
  </w:footnote>
  <w:footnote w:id="4">
    <w:p>
      <w:pPr>
        <w:pStyle w:val="5"/>
        <w:jc w:val="both"/>
      </w:pPr>
      <w:r>
        <w:rPr>
          <w:rStyle w:val="10"/>
        </w:rPr>
        <w:footnoteRef/>
      </w:r>
      <w:r>
        <w:t xml:space="preserve"> Peter Wilson, “The Myth of the First Great Debate”, dalam Ken Booth, Michael Cox, dan Tim Dunn (eds.), </w:t>
      </w:r>
      <w:r>
        <w:rPr>
          <w:i/>
        </w:rPr>
        <w:t>The Eighty Years Crisis: International Relations 1919-1999</w:t>
      </w:r>
      <w:r>
        <w:t xml:space="preserve"> (Cambridge: Cambridge University Press, 2002), hlm. 1.</w:t>
      </w:r>
    </w:p>
  </w:footnote>
  <w:footnote w:id="5">
    <w:p>
      <w:pPr>
        <w:pStyle w:val="5"/>
        <w:jc w:val="both"/>
      </w:pPr>
      <w:r>
        <w:rPr>
          <w:rStyle w:val="10"/>
        </w:rPr>
        <w:footnoteRef/>
      </w:r>
      <w:r>
        <w:t xml:space="preserve"> Lihat Chris Brown, “Situating Critical Realism”, dalam </w:t>
      </w:r>
      <w:r>
        <w:rPr>
          <w:i/>
        </w:rPr>
        <w:t>Millenium – Journal of International Studies</w:t>
      </w:r>
      <w:r>
        <w:t>, Vol. 35 No. 2 (2007), hlm. 409-416.</w:t>
      </w:r>
    </w:p>
  </w:footnote>
  <w:footnote w:id="6">
    <w:p>
      <w:pPr>
        <w:pStyle w:val="5"/>
        <w:jc w:val="both"/>
      </w:pPr>
      <w:r>
        <w:rPr>
          <w:rStyle w:val="10"/>
        </w:rPr>
        <w:footnoteRef/>
      </w:r>
      <w:r>
        <w:t xml:space="preserve"> Ken Booth, Michael Cox, dan Tim Dunn (eds.), </w:t>
      </w:r>
      <w:r>
        <w:rPr>
          <w:i/>
        </w:rPr>
        <w:t>The Eighty Years Crisis: International Relations 1919-1999</w:t>
      </w:r>
      <w:r>
        <w:t xml:space="preserve"> (Cambridge: Cambridge University Press, 2002), hlm. 1.</w:t>
      </w:r>
    </w:p>
  </w:footnote>
  <w:footnote w:id="7">
    <w:p>
      <w:pPr>
        <w:pStyle w:val="5"/>
        <w:jc w:val="both"/>
      </w:pPr>
      <w:r>
        <w:rPr>
          <w:rStyle w:val="10"/>
        </w:rPr>
        <w:footnoteRef/>
      </w:r>
      <w:r>
        <w:t xml:space="preserve"> Lucian M. Ashworth, “</w:t>
      </w:r>
      <w:r>
        <w:rPr>
          <w:rFonts w:cs="Arial"/>
          <w:bCs/>
        </w:rPr>
        <w:t xml:space="preserve">Did the Realist-Idealist Great Debate Really Happen? A Revisionist History of International Relations”, dalam International </w:t>
      </w:r>
      <w:r>
        <w:rPr>
          <w:rFonts w:cs="Arial"/>
          <w:bCs/>
          <w:i/>
        </w:rPr>
        <w:t>Relations</w:t>
      </w:r>
      <w:r>
        <w:rPr>
          <w:rFonts w:cs="Arial"/>
          <w:bCs/>
        </w:rPr>
        <w:t>, Vol. 16 No. 1 (2002), hlm. 33-51.</w:t>
      </w:r>
    </w:p>
  </w:footnote>
  <w:footnote w:id="8">
    <w:p>
      <w:pPr>
        <w:pStyle w:val="5"/>
        <w:jc w:val="both"/>
      </w:pPr>
      <w:r>
        <w:rPr>
          <w:rStyle w:val="10"/>
        </w:rPr>
        <w:footnoteRef/>
      </w:r>
      <w:r>
        <w:t xml:space="preserve"> Lihat Edward H. Carr, </w:t>
      </w:r>
      <w:r>
        <w:rPr>
          <w:i/>
        </w:rPr>
        <w:t>The Twenty Years’ Crisis 1919-1939: An Introduction to the Study of International Relations</w:t>
      </w:r>
      <w:r>
        <w:t xml:space="preserve"> (London: Macmillan, 1939).</w:t>
      </w:r>
    </w:p>
  </w:footnote>
  <w:footnote w:id="9">
    <w:p>
      <w:pPr>
        <w:pStyle w:val="5"/>
        <w:jc w:val="both"/>
      </w:pPr>
      <w:r>
        <w:rPr>
          <w:rStyle w:val="10"/>
        </w:rPr>
        <w:footnoteRef/>
      </w:r>
      <w:r>
        <w:t xml:space="preserve"> Lebogang Maruapula, “The Main Issues of the Debate Between the Idealists and Realists”, dalam </w:t>
      </w:r>
      <w:r>
        <w:fldChar w:fldCharType="begin"/>
      </w:r>
      <w:r>
        <w:instrText xml:space="preserve"> HYPERLINK "http://www.academia.edu/5717186/The_Main_Issues_of_the_Debate_between_the_Idealists_and_Realists" </w:instrText>
      </w:r>
      <w:r>
        <w:fldChar w:fldCharType="separate"/>
      </w:r>
      <w:r>
        <w:rPr>
          <w:rStyle w:val="12"/>
          <w:color w:val="auto"/>
        </w:rPr>
        <w:t>http://www.academia.edu/5717186/The_Main_Issues_of_the_Debate_between_the_Idealists_and_Realists</w:t>
      </w:r>
      <w:r>
        <w:rPr>
          <w:rStyle w:val="12"/>
          <w:color w:val="auto"/>
        </w:rPr>
        <w:fldChar w:fldCharType="end"/>
      </w:r>
      <w:r>
        <w:t xml:space="preserve"> [Diakses 28 september 2016].</w:t>
      </w:r>
    </w:p>
  </w:footnote>
  <w:footnote w:id="10">
    <w:p>
      <w:pPr>
        <w:pStyle w:val="5"/>
        <w:jc w:val="both"/>
      </w:pPr>
      <w:r>
        <w:rPr>
          <w:rStyle w:val="10"/>
        </w:rPr>
        <w:footnoteRef/>
      </w:r>
      <w:r>
        <w:t xml:space="preserve"> Edward E. Carr sebagaimana dikutip Robert Jackson dan Georg Sorensen, </w:t>
      </w:r>
      <w:r>
        <w:rPr>
          <w:i/>
        </w:rPr>
        <w:t>Introduction to International Relations</w:t>
      </w:r>
      <w:r>
        <w:t xml:space="preserve"> (Oxford: Oxford University Press, 1999), hlm. 41.</w:t>
      </w:r>
    </w:p>
  </w:footnote>
  <w:footnote w:id="11">
    <w:p>
      <w:pPr>
        <w:pStyle w:val="5"/>
        <w:jc w:val="both"/>
      </w:pPr>
      <w:r>
        <w:rPr>
          <w:rStyle w:val="10"/>
        </w:rPr>
        <w:footnoteRef/>
      </w:r>
      <w:r>
        <w:t xml:space="preserve"> “Political Realism in International Relations”, dalam </w:t>
      </w:r>
      <w:r>
        <w:fldChar w:fldCharType="begin"/>
      </w:r>
      <w:r>
        <w:instrText xml:space="preserve"> HYPERLINK "http://plato.stanford.edu/entries/realism-intl-relations/" </w:instrText>
      </w:r>
      <w:r>
        <w:fldChar w:fldCharType="separate"/>
      </w:r>
      <w:r>
        <w:rPr>
          <w:rStyle w:val="12"/>
          <w:color w:val="auto"/>
        </w:rPr>
        <w:t>http://plato.stanford.edu/entries/realism-intl-relations/</w:t>
      </w:r>
      <w:r>
        <w:rPr>
          <w:rStyle w:val="12"/>
          <w:color w:val="auto"/>
        </w:rPr>
        <w:fldChar w:fldCharType="end"/>
      </w:r>
      <w:r>
        <w:t xml:space="preserve"> [Diakses 10 Oktober 2016].</w:t>
      </w:r>
    </w:p>
  </w:footnote>
  <w:footnote w:id="12">
    <w:p>
      <w:pPr>
        <w:pStyle w:val="5"/>
        <w:jc w:val="both"/>
      </w:pPr>
      <w:r>
        <w:rPr>
          <w:rStyle w:val="10"/>
        </w:rPr>
        <w:footnoteRef/>
      </w:r>
      <w:r>
        <w:t xml:space="preserve"> Peter Wilson, “The Myth of the First Great Debate”, dalam </w:t>
      </w:r>
      <w:r>
        <w:rPr>
          <w:i/>
        </w:rPr>
        <w:t>Review of International Studies</w:t>
      </w:r>
      <w:r>
        <w:t>, Vol. 24 No. 5 (1998), hlm. 1-16.</w:t>
      </w:r>
    </w:p>
  </w:footnote>
  <w:footnote w:id="13">
    <w:p>
      <w:pPr>
        <w:pStyle w:val="5"/>
        <w:jc w:val="both"/>
      </w:pPr>
      <w:r>
        <w:rPr>
          <w:rStyle w:val="10"/>
        </w:rPr>
        <w:footnoteRef/>
      </w:r>
      <w:r>
        <w:t xml:space="preserve"> Lucian M. Ashworth, “Did the Idealist-Realist Great Debate Really Happen? A Revisionist History of International Relations”, dalam </w:t>
      </w:r>
      <w:r>
        <w:rPr>
          <w:i/>
        </w:rPr>
        <w:t>International Relations</w:t>
      </w:r>
      <w:r>
        <w:t xml:space="preserve">, Vol. 16 No. 1 (2002), hlm. 33-51. </w:t>
      </w:r>
    </w:p>
  </w:footnote>
  <w:footnote w:id="14">
    <w:p>
      <w:pPr>
        <w:pStyle w:val="5"/>
        <w:jc w:val="both"/>
      </w:pPr>
      <w:r>
        <w:rPr>
          <w:rStyle w:val="10"/>
        </w:rPr>
        <w:footnoteRef/>
      </w:r>
      <w:r>
        <w:t xml:space="preserve"> Ole Waever, </w:t>
      </w:r>
      <w:r>
        <w:rPr>
          <w:rStyle w:val="9"/>
          <w:rFonts w:cs="Times New Roman"/>
          <w:bCs/>
          <w:i w:val="0"/>
          <w:iCs w:val="0"/>
          <w:shd w:val="clear" w:color="auto" w:fill="FFFFFF"/>
        </w:rPr>
        <w:t xml:space="preserve">“Figures of International Thought: Introducing Person Instead of Paradigms”, dalam </w:t>
      </w:r>
      <w:r>
        <w:t xml:space="preserve">Iver B. Neumann dan Ole Wæver (eds.), </w:t>
      </w:r>
      <w:r>
        <w:rPr>
          <w:i/>
        </w:rPr>
        <w:t>The Future of International Relations: Masters in the Making?</w:t>
      </w:r>
      <w:r>
        <w:t xml:space="preserve"> (London: Routledge, 1997), hlm. 9–10.</w:t>
      </w:r>
    </w:p>
  </w:footnote>
  <w:footnote w:id="15">
    <w:p>
      <w:pPr>
        <w:pStyle w:val="2"/>
        <w:shd w:val="clear" w:color="auto" w:fill="FFFFFF"/>
        <w:spacing w:before="0" w:beforeAutospacing="0" w:after="0" w:afterAutospacing="0"/>
        <w:rPr>
          <w:rFonts w:cs="Arial" w:asciiTheme="minorHAnsi" w:hAnsiTheme="minorHAnsi"/>
          <w:b w:val="0"/>
          <w:sz w:val="20"/>
          <w:szCs w:val="20"/>
        </w:rPr>
      </w:pPr>
      <w:r>
        <w:rPr>
          <w:rStyle w:val="10"/>
          <w:rFonts w:asciiTheme="minorHAnsi" w:hAnsiTheme="minorHAnsi"/>
          <w:b w:val="0"/>
          <w:sz w:val="20"/>
          <w:szCs w:val="20"/>
        </w:rPr>
        <w:footnoteRef/>
      </w:r>
      <w:r>
        <w:rPr>
          <w:rFonts w:asciiTheme="minorHAnsi" w:hAnsiTheme="minorHAnsi"/>
          <w:b w:val="0"/>
          <w:sz w:val="20"/>
          <w:szCs w:val="20"/>
        </w:rPr>
        <w:t xml:space="preserve"> </w:t>
      </w:r>
      <w:r>
        <w:rPr>
          <w:rFonts w:cs="Arial" w:asciiTheme="minorHAnsi" w:hAnsiTheme="minorHAnsi"/>
          <w:b w:val="0"/>
          <w:sz w:val="20"/>
          <w:szCs w:val="20"/>
          <w:shd w:val="clear" w:color="auto" w:fill="FFFFFF"/>
        </w:rPr>
        <w:t xml:space="preserve">Lloyd Pettiford (ed.), </w:t>
      </w:r>
      <w:r>
        <w:rPr>
          <w:rFonts w:cs="Arial" w:asciiTheme="minorHAnsi" w:hAnsiTheme="minorHAnsi"/>
          <w:b w:val="0"/>
          <w:i/>
          <w:sz w:val="20"/>
          <w:szCs w:val="20"/>
        </w:rPr>
        <w:t>A New A-Z of International Relations Theory</w:t>
      </w:r>
      <w:r>
        <w:rPr>
          <w:rFonts w:cs="Arial" w:asciiTheme="minorHAnsi" w:hAnsiTheme="minorHAnsi"/>
          <w:b w:val="0"/>
          <w:sz w:val="20"/>
          <w:szCs w:val="20"/>
        </w:rPr>
        <w:t xml:space="preserve"> (London: I.B. Tauris &amp; Cp. Ltd., 2015), hlm. 165.</w:t>
      </w:r>
    </w:p>
    <w:p>
      <w:pPr>
        <w:pStyle w:val="5"/>
      </w:pPr>
    </w:p>
  </w:footnote>
  <w:footnote w:id="16">
    <w:p>
      <w:pPr>
        <w:pStyle w:val="5"/>
        <w:jc w:val="both"/>
      </w:pPr>
      <w:r>
        <w:rPr>
          <w:rStyle w:val="10"/>
        </w:rPr>
        <w:footnoteRef/>
      </w:r>
      <w:r>
        <w:t xml:space="preserve"> Richard W. Mansbach dan Kirsten L. Taylor, </w:t>
      </w:r>
      <w:r>
        <w:rPr>
          <w:i/>
        </w:rPr>
        <w:t>Introduction to Global Politics</w:t>
      </w:r>
      <w:r>
        <w:t xml:space="preserve"> (New York: Routledge, 2013), hlm. 29-31.</w:t>
      </w:r>
    </w:p>
  </w:footnote>
  <w:footnote w:id="17">
    <w:p>
      <w:pPr>
        <w:pStyle w:val="5"/>
      </w:pPr>
      <w:r>
        <w:rPr>
          <w:rStyle w:val="10"/>
        </w:rPr>
        <w:footnoteRef/>
      </w:r>
      <w:r>
        <w:t xml:space="preserve"> Theodore A. Couloumbis and James H. Wolfe, </w:t>
      </w:r>
      <w:r>
        <w:rPr>
          <w:i/>
        </w:rPr>
        <w:t>op. cit</w:t>
      </w:r>
      <w:r>
        <w:t>., hlm. 5</w:t>
      </w:r>
    </w:p>
  </w:footnote>
  <w:footnote w:id="18">
    <w:p>
      <w:pPr>
        <w:pStyle w:val="5"/>
        <w:jc w:val="both"/>
      </w:pPr>
      <w:r>
        <w:rPr>
          <w:rStyle w:val="10"/>
        </w:rPr>
        <w:footnoteRef/>
      </w:r>
      <w:r>
        <w:t xml:space="preserve">Kalevi J. Holsti sebagaimana dikutip Umar Suryadi Bakry, </w:t>
      </w:r>
      <w:r>
        <w:rPr>
          <w:i/>
        </w:rPr>
        <w:t>Pengantar Hubungan Internasional</w:t>
      </w:r>
      <w:r>
        <w:t xml:space="preserve"> (Jakarta: Jayabaya University Press, 1999), hlm. 35.</w:t>
      </w:r>
    </w:p>
  </w:footnote>
  <w:footnote w:id="19">
    <w:p>
      <w:pPr>
        <w:pStyle w:val="5"/>
        <w:jc w:val="both"/>
      </w:pPr>
      <w:r>
        <w:rPr>
          <w:rStyle w:val="10"/>
        </w:rPr>
        <w:footnoteRef/>
      </w:r>
      <w:r>
        <w:t xml:space="preserve">  Nicolas Laos, </w:t>
      </w:r>
      <w:r>
        <w:rPr>
          <w:i/>
        </w:rPr>
        <w:t>The Metaphysics of World Order: A Synthesis of Philosophy, Theology, and Politics</w:t>
      </w:r>
      <w:r>
        <w:t xml:space="preserve"> (Eugene, OR: Wipf and Stock Publishers, 2015).</w:t>
      </w:r>
    </w:p>
  </w:footnote>
  <w:footnote w:id="20">
    <w:p>
      <w:pPr>
        <w:pStyle w:val="5"/>
        <w:jc w:val="both"/>
      </w:pPr>
      <w:r>
        <w:rPr>
          <w:rStyle w:val="10"/>
        </w:rPr>
        <w:footnoteRef/>
      </w:r>
      <w:r>
        <w:t xml:space="preserve"> Morton Kaplan sebagaimana dikutip Andrew Linklater, </w:t>
      </w:r>
      <w:r>
        <w:rPr>
          <w:i/>
        </w:rPr>
        <w:t xml:space="preserve">International Relations: Critical Concepts in Political Science </w:t>
      </w:r>
      <w:r>
        <w:t>(London: Routledge, 2000), hlm. 377-393.</w:t>
      </w:r>
    </w:p>
  </w:footnote>
  <w:footnote w:id="21">
    <w:p>
      <w:pPr>
        <w:pStyle w:val="5"/>
        <w:jc w:val="both"/>
      </w:pPr>
      <w:r>
        <w:rPr>
          <w:rStyle w:val="10"/>
        </w:rPr>
        <w:footnoteRef/>
      </w:r>
      <w:r>
        <w:t xml:space="preserve"> Martin Hollis and Steve Smith, </w:t>
      </w:r>
      <w:r>
        <w:rPr>
          <w:i/>
        </w:rPr>
        <w:t>Explaining and Understanding International Relations</w:t>
      </w:r>
      <w:r>
        <w:t xml:space="preserve"> (Oxford, UK: Clarendon Press, 1990), hlm. 28.</w:t>
      </w:r>
    </w:p>
  </w:footnote>
  <w:footnote w:id="22">
    <w:p>
      <w:pPr>
        <w:pStyle w:val="5"/>
        <w:jc w:val="both"/>
      </w:pPr>
      <w:r>
        <w:rPr>
          <w:rStyle w:val="10"/>
        </w:rPr>
        <w:footnoteRef/>
      </w:r>
      <w:r>
        <w:t xml:space="preserve"> Brian C. Schmidt, “On the History of Historiography on International Relations”, dalam Walter Carlnaes, Thomas Risse and Beth Simmons, </w:t>
      </w:r>
      <w:r>
        <w:rPr>
          <w:i/>
        </w:rPr>
        <w:t>Handbook of International Relations</w:t>
      </w:r>
      <w:r>
        <w:t xml:space="preserve"> (London: SAGE Publications Ltd.,, 2002), hlm. 19. </w:t>
      </w:r>
    </w:p>
  </w:footnote>
  <w:footnote w:id="23">
    <w:p>
      <w:pPr>
        <w:pStyle w:val="5"/>
        <w:jc w:val="both"/>
      </w:pPr>
      <w:r>
        <w:rPr>
          <w:rStyle w:val="10"/>
        </w:rPr>
        <w:footnoteRef/>
      </w:r>
      <w:r>
        <w:t xml:space="preserve">Lihat Niall McCarthy, “A Critical Analysis of the ‘Great Debates’ that Structured Traditional International Relations Theory”, dalam </w:t>
      </w:r>
      <w:r>
        <w:rPr>
          <w:i/>
        </w:rPr>
        <w:t>E-International Relations Students</w:t>
      </w:r>
      <w:r>
        <w:t xml:space="preserve"> (2009).</w:t>
      </w:r>
    </w:p>
  </w:footnote>
  <w:footnote w:id="24">
    <w:p>
      <w:pPr>
        <w:pStyle w:val="5"/>
      </w:pPr>
      <w:r>
        <w:rPr>
          <w:rStyle w:val="10"/>
        </w:rPr>
        <w:footnoteRef/>
      </w:r>
      <w:r>
        <w:t xml:space="preserve">Hedley Bull, “The Case for a Classical Approach”, dalam </w:t>
      </w:r>
      <w:r>
        <w:rPr>
          <w:i/>
        </w:rPr>
        <w:t>World Politics</w:t>
      </w:r>
      <w:r>
        <w:t>, Vol. 18 No. 3 (1966), hlm. 361-377.</w:t>
      </w:r>
    </w:p>
  </w:footnote>
  <w:footnote w:id="25">
    <w:p>
      <w:pPr>
        <w:pStyle w:val="5"/>
      </w:pPr>
      <w:r>
        <w:rPr>
          <w:rStyle w:val="10"/>
        </w:rPr>
        <w:footnoteRef/>
      </w:r>
      <w:r>
        <w:t xml:space="preserve">Hedley Bull, </w:t>
      </w:r>
      <w:r>
        <w:rPr>
          <w:i/>
        </w:rPr>
        <w:t>ibid</w:t>
      </w:r>
      <w:r>
        <w:t>, hlm. 375.</w:t>
      </w:r>
    </w:p>
  </w:footnote>
  <w:footnote w:id="26">
    <w:p>
      <w:pPr>
        <w:pStyle w:val="5"/>
        <w:jc w:val="both"/>
      </w:pPr>
      <w:r>
        <w:rPr>
          <w:rStyle w:val="10"/>
        </w:rPr>
        <w:footnoteRef/>
      </w:r>
      <w:r>
        <w:t xml:space="preserve"> David Sanders, “Behaviouralism”, dalam David Marsh dan Gerry Stoker, </w:t>
      </w:r>
      <w:r>
        <w:rPr>
          <w:i/>
        </w:rPr>
        <w:t xml:space="preserve">Theory and Methods in Political Science </w:t>
      </w:r>
      <w:r>
        <w:t xml:space="preserve">(Houndmills, Basingstoke: Palgrave Macmillan, 2010). </w:t>
      </w:r>
    </w:p>
  </w:footnote>
  <w:footnote w:id="27">
    <w:p>
      <w:pPr>
        <w:pStyle w:val="5"/>
      </w:pPr>
      <w:r>
        <w:rPr>
          <w:rStyle w:val="10"/>
        </w:rPr>
        <w:footnoteRef/>
      </w:r>
      <w:r>
        <w:t xml:space="preserve"> Simon Curtis and Marjo Koivisto sebagaimana dikutip oleh Niall McCarthy, </w:t>
      </w:r>
      <w:r>
        <w:rPr>
          <w:i/>
        </w:rPr>
        <w:t>loc. cit</w:t>
      </w:r>
      <w:r>
        <w:t>.</w:t>
      </w:r>
    </w:p>
  </w:footnote>
  <w:footnote w:id="28">
    <w:p>
      <w:pPr>
        <w:pStyle w:val="5"/>
        <w:jc w:val="both"/>
      </w:pPr>
      <w:r>
        <w:rPr>
          <w:rStyle w:val="10"/>
        </w:rPr>
        <w:footnoteRef/>
      </w:r>
      <w:r>
        <w:t xml:space="preserve">Milja Kurki and Colin Wight, “International Relations and Social Science”,  dalam Tim Dunne, Milja Kurki and Steve Smith, </w:t>
      </w:r>
      <w:r>
        <w:rPr>
          <w:i/>
        </w:rPr>
        <w:t>International Relations Theories: Discipline and Diversity</w:t>
      </w:r>
      <w:r>
        <w:t xml:space="preserve"> (Oxford: Oxford University Press, 2010), hlm. 18.</w:t>
      </w:r>
    </w:p>
  </w:footnote>
  <w:footnote w:id="29">
    <w:p>
      <w:pPr>
        <w:pStyle w:val="5"/>
        <w:jc w:val="both"/>
      </w:pPr>
      <w:r>
        <w:rPr>
          <w:rStyle w:val="10"/>
        </w:rPr>
        <w:footnoteRef/>
      </w:r>
      <w:r>
        <w:t xml:space="preserve"> Lihat Ole Waever, “The Rise and Fall of the Inter-Paradigm Debates”, dalam Steve Smith, Ken Booth, dan Marysia Zalewski (eds.), </w:t>
      </w:r>
      <w:r>
        <w:rPr>
          <w:i/>
        </w:rPr>
        <w:t>International Theory: Positivism Beyond</w:t>
      </w:r>
      <w:r>
        <w:t xml:space="preserve"> (Cambridge: Cambridge University Press, 2002).  </w:t>
      </w:r>
    </w:p>
  </w:footnote>
  <w:footnote w:id="30">
    <w:p>
      <w:pPr>
        <w:pStyle w:val="5"/>
        <w:jc w:val="both"/>
      </w:pPr>
      <w:r>
        <w:rPr>
          <w:rStyle w:val="10"/>
        </w:rPr>
        <w:footnoteRef/>
      </w:r>
      <w:r>
        <w:t xml:space="preserve"> Heikki Patomaki, </w:t>
      </w:r>
      <w:r>
        <w:rPr>
          <w:i/>
        </w:rPr>
        <w:t>After International Relations: Critical Realism and the Re(construction) of World Politics</w:t>
      </w:r>
      <w:r>
        <w:t xml:space="preserve"> (London: Routledge, 2002), hlm. 38.</w:t>
      </w:r>
    </w:p>
  </w:footnote>
  <w:footnote w:id="31">
    <w:p>
      <w:pPr>
        <w:pStyle w:val="5"/>
        <w:jc w:val="both"/>
      </w:pPr>
      <w:r>
        <w:rPr>
          <w:rStyle w:val="10"/>
        </w:rPr>
        <w:footnoteRef/>
      </w:r>
      <w:r>
        <w:t xml:space="preserve"> Lihat Tim Pfefferle, “The Neo-Neo Debate in International Relations Theory”, dalam </w:t>
      </w:r>
      <w:r>
        <w:fldChar w:fldCharType="begin"/>
      </w:r>
      <w:r>
        <w:instrText xml:space="preserve"> HYPERLINK "http://www.e-ir.info/" </w:instrText>
      </w:r>
      <w:r>
        <w:fldChar w:fldCharType="separate"/>
      </w:r>
      <w:r>
        <w:rPr>
          <w:rStyle w:val="12"/>
          <w:color w:val="auto"/>
          <w:u w:val="none"/>
        </w:rPr>
        <w:t>http://www.e-ir.info/</w:t>
      </w:r>
      <w:r>
        <w:rPr>
          <w:rStyle w:val="12"/>
          <w:color w:val="auto"/>
          <w:u w:val="none"/>
        </w:rPr>
        <w:fldChar w:fldCharType="end"/>
      </w:r>
      <w:r>
        <w:t xml:space="preserve"> [Diakses 10 Oktober 2016].</w:t>
      </w:r>
    </w:p>
  </w:footnote>
  <w:footnote w:id="32">
    <w:p>
      <w:pPr>
        <w:pStyle w:val="5"/>
        <w:jc w:val="both"/>
      </w:pPr>
      <w:r>
        <w:rPr>
          <w:rStyle w:val="10"/>
        </w:rPr>
        <w:footnoteRef/>
      </w:r>
      <w:r>
        <w:t xml:space="preserve"> Kenneth Waltz sebagaimana dikutip Stephen Walt, “The Enduring Relevance of Realist Tradition”, dalam </w:t>
      </w:r>
      <w:r>
        <w:rPr>
          <w:rFonts w:cs="Helvetica"/>
          <w:color w:val="0A0A0A"/>
          <w:shd w:val="clear" w:color="auto" w:fill="FFFFFF"/>
        </w:rPr>
        <w:t>Ira Katznelson</w:t>
      </w:r>
      <w:r>
        <w:rPr>
          <w:rStyle w:val="18"/>
          <w:rFonts w:cs="Helvetica"/>
          <w:i/>
          <w:iCs/>
          <w:color w:val="0A0A0A"/>
          <w:shd w:val="clear" w:color="auto" w:fill="FFFFFF"/>
        </w:rPr>
        <w:t> </w:t>
      </w:r>
      <w:r>
        <w:rPr>
          <w:rStyle w:val="18"/>
          <w:rFonts w:cs="Helvetica"/>
          <w:iCs/>
          <w:color w:val="0A0A0A"/>
          <w:shd w:val="clear" w:color="auto" w:fill="FFFFFF"/>
        </w:rPr>
        <w:t>d</w:t>
      </w:r>
      <w:r>
        <w:rPr>
          <w:rStyle w:val="11"/>
          <w:rFonts w:cs="Helvetica"/>
          <w:i w:val="0"/>
          <w:color w:val="0A0A0A"/>
          <w:shd w:val="clear" w:color="auto" w:fill="FFFFFF"/>
        </w:rPr>
        <w:t>an</w:t>
      </w:r>
      <w:r>
        <w:rPr>
          <w:rStyle w:val="11"/>
          <w:rFonts w:cs="Helvetica"/>
          <w:color w:val="0A0A0A"/>
          <w:shd w:val="clear" w:color="auto" w:fill="FFFFFF"/>
        </w:rPr>
        <w:t xml:space="preserve"> </w:t>
      </w:r>
      <w:r>
        <w:rPr>
          <w:rFonts w:cs="Helvetica"/>
          <w:color w:val="0A0A0A"/>
          <w:shd w:val="clear" w:color="auto" w:fill="FFFFFF"/>
        </w:rPr>
        <w:t>Helen V. Milner</w:t>
      </w:r>
      <w:r>
        <w:rPr>
          <w:rStyle w:val="18"/>
          <w:rFonts w:cs="Helvetica"/>
          <w:i/>
          <w:iCs/>
          <w:color w:val="0A0A0A"/>
          <w:shd w:val="clear" w:color="auto" w:fill="FFFFFF"/>
        </w:rPr>
        <w:t> </w:t>
      </w:r>
      <w:r>
        <w:rPr>
          <w:rStyle w:val="11"/>
          <w:rFonts w:cs="Helvetica"/>
          <w:color w:val="0A0A0A"/>
          <w:shd w:val="clear" w:color="auto" w:fill="FFFFFF"/>
        </w:rPr>
        <w:t>(eds.),</w:t>
      </w:r>
      <w:r>
        <w:rPr>
          <w:rStyle w:val="18"/>
          <w:rFonts w:cs="Helvetica"/>
          <w:i/>
          <w:iCs/>
          <w:color w:val="0A0A0A"/>
          <w:shd w:val="clear" w:color="auto" w:fill="FFFFFF"/>
        </w:rPr>
        <w:t> </w:t>
      </w:r>
      <w:r>
        <w:rPr>
          <w:rFonts w:cs="Helvetica"/>
          <w:i/>
          <w:color w:val="0A0A0A"/>
          <w:shd w:val="clear" w:color="auto" w:fill="FFFFFF"/>
        </w:rPr>
        <w:t>Political Science: State of the Discipline</w:t>
      </w:r>
      <w:r>
        <w:rPr>
          <w:rFonts w:cs="Helvetica"/>
          <w:color w:val="0A0A0A"/>
          <w:shd w:val="clear" w:color="auto" w:fill="FFFFFF"/>
        </w:rPr>
        <w:t>,</w:t>
      </w:r>
      <w:r>
        <w:rPr>
          <w:rStyle w:val="18"/>
          <w:rFonts w:cs="Helvetica"/>
          <w:i/>
          <w:iCs/>
          <w:color w:val="0A0A0A"/>
          <w:shd w:val="clear" w:color="auto" w:fill="FFFFFF"/>
        </w:rPr>
        <w:t> (</w:t>
      </w:r>
      <w:r>
        <w:rPr>
          <w:rFonts w:cs="Helvetica"/>
          <w:color w:val="0A0A0A"/>
          <w:shd w:val="clear" w:color="auto" w:fill="FFFFFF"/>
        </w:rPr>
        <w:t>New York</w:t>
      </w:r>
      <w:r>
        <w:rPr>
          <w:rStyle w:val="11"/>
          <w:rFonts w:cs="Helvetica"/>
          <w:color w:val="0A0A0A"/>
          <w:shd w:val="clear" w:color="auto" w:fill="FFFFFF"/>
        </w:rPr>
        <w:t>:</w:t>
      </w:r>
      <w:r>
        <w:rPr>
          <w:rStyle w:val="18"/>
          <w:rFonts w:cs="Helvetica"/>
          <w:i/>
          <w:iCs/>
          <w:color w:val="0A0A0A"/>
          <w:shd w:val="clear" w:color="auto" w:fill="FFFFFF"/>
        </w:rPr>
        <w:t> </w:t>
      </w:r>
      <w:r>
        <w:rPr>
          <w:rFonts w:cs="Helvetica"/>
          <w:color w:val="0A0A0A"/>
          <w:shd w:val="clear" w:color="auto" w:fill="FFFFFF"/>
        </w:rPr>
        <w:t>Norton, 2002), hlm. 197</w:t>
      </w:r>
      <w:r>
        <w:rPr>
          <w:rStyle w:val="11"/>
          <w:rFonts w:cs="Helvetica"/>
          <w:color w:val="0A0A0A"/>
          <w:shd w:val="clear" w:color="auto" w:fill="FFFFFF"/>
        </w:rPr>
        <w:t>–</w:t>
      </w:r>
      <w:r>
        <w:rPr>
          <w:rFonts w:cs="Helvetica"/>
          <w:color w:val="0A0A0A"/>
          <w:shd w:val="clear" w:color="auto" w:fill="FFFFFF"/>
        </w:rPr>
        <w:t>230.</w:t>
      </w:r>
    </w:p>
  </w:footnote>
  <w:footnote w:id="33">
    <w:p>
      <w:pPr>
        <w:pStyle w:val="5"/>
      </w:pPr>
      <w:r>
        <w:rPr>
          <w:rStyle w:val="10"/>
        </w:rPr>
        <w:footnoteRef/>
      </w:r>
      <w:r>
        <w:t xml:space="preserve"> Lihat Robert Keohane dan Joseph Nye, </w:t>
      </w:r>
      <w:r>
        <w:rPr>
          <w:i/>
        </w:rPr>
        <w:t>Power and Interdependence</w:t>
      </w:r>
      <w:r>
        <w:t xml:space="preserve"> (New York: Longman, 2001).</w:t>
      </w:r>
    </w:p>
  </w:footnote>
  <w:footnote w:id="34">
    <w:p>
      <w:pPr>
        <w:pStyle w:val="5"/>
        <w:jc w:val="both"/>
      </w:pPr>
      <w:r>
        <w:rPr>
          <w:rStyle w:val="10"/>
        </w:rPr>
        <w:footnoteRef/>
      </w:r>
      <w:r>
        <w:t xml:space="preserve"> Joseph Grieco, “</w:t>
      </w:r>
      <w:r>
        <w:rPr>
          <w:rFonts w:cs="Helvetica"/>
          <w:shd w:val="clear" w:color="auto" w:fill="FFFFFF"/>
        </w:rPr>
        <w:t>Anarchy and the Limits of Cooperation: A Realist Critique of the Newest Liberal Institutionalism”, dalam</w:t>
      </w:r>
      <w:r>
        <w:rPr>
          <w:rStyle w:val="18"/>
          <w:rFonts w:cs="Helvetica"/>
          <w:shd w:val="clear" w:color="auto" w:fill="FFFFFF"/>
        </w:rPr>
        <w:t> </w:t>
      </w:r>
      <w:r>
        <w:rPr>
          <w:rStyle w:val="9"/>
          <w:rFonts w:cs="Helvetica"/>
          <w:shd w:val="clear" w:color="auto" w:fill="FFFFFF"/>
        </w:rPr>
        <w:t xml:space="preserve">International Organization, </w:t>
      </w:r>
      <w:r>
        <w:rPr>
          <w:rStyle w:val="9"/>
          <w:rFonts w:cs="Helvetica"/>
          <w:i w:val="0"/>
          <w:shd w:val="clear" w:color="auto" w:fill="FFFFFF"/>
        </w:rPr>
        <w:t xml:space="preserve">Vol. </w:t>
      </w:r>
      <w:r>
        <w:rPr>
          <w:rStyle w:val="18"/>
          <w:rFonts w:cs="Helvetica"/>
          <w:shd w:val="clear" w:color="auto" w:fill="FFFFFF"/>
        </w:rPr>
        <w:t> </w:t>
      </w:r>
      <w:r>
        <w:rPr>
          <w:rFonts w:cs="Helvetica"/>
          <w:shd w:val="clear" w:color="auto" w:fill="FFFFFF"/>
        </w:rPr>
        <w:t>42  No. 3 (1998), hlm. 485-507.</w:t>
      </w:r>
    </w:p>
  </w:footnote>
  <w:footnote w:id="35">
    <w:p>
      <w:pPr>
        <w:pStyle w:val="5"/>
        <w:jc w:val="both"/>
      </w:pPr>
      <w:r>
        <w:rPr>
          <w:rStyle w:val="10"/>
        </w:rPr>
        <w:footnoteRef/>
      </w:r>
      <w:r>
        <w:t xml:space="preserve"> Michael Mastanduno, “Do Relative Gains Matter? America’s Response to Japanese Industrial Policy”, dalam </w:t>
      </w:r>
      <w:r>
        <w:rPr>
          <w:i/>
        </w:rPr>
        <w:t>International Security</w:t>
      </w:r>
      <w:r>
        <w:t>, Vol. 16 No. 1 (1991), hlm. 73-113.</w:t>
      </w:r>
    </w:p>
  </w:footnote>
  <w:footnote w:id="36">
    <w:p>
      <w:pPr>
        <w:pStyle w:val="5"/>
        <w:jc w:val="both"/>
      </w:pPr>
      <w:r>
        <w:rPr>
          <w:rStyle w:val="10"/>
        </w:rPr>
        <w:footnoteRef/>
      </w:r>
      <w:r>
        <w:t xml:space="preserve"> Lihat Robert Keohane, </w:t>
      </w:r>
      <w:r>
        <w:rPr>
          <w:rStyle w:val="9"/>
          <w:rFonts w:cs="Helvetica"/>
          <w:color w:val="0A0A0A"/>
          <w:shd w:val="clear" w:color="auto" w:fill="FFFFFF"/>
        </w:rPr>
        <w:t>After Hegemony: Cooperation and Discord in the World Political Econo</w:t>
      </w:r>
      <w:r>
        <w:rPr>
          <w:rFonts w:cs="Helvetica"/>
          <w:color w:val="0A0A0A"/>
          <w:shd w:val="clear" w:color="auto" w:fill="FFFFFF"/>
        </w:rPr>
        <w:t>my (Princeton,  NJ: Princeton University Press, 1984).</w:t>
      </w:r>
    </w:p>
  </w:footnote>
  <w:footnote w:id="37">
    <w:p>
      <w:pPr>
        <w:pStyle w:val="5"/>
        <w:jc w:val="both"/>
      </w:pPr>
      <w:r>
        <w:rPr>
          <w:rStyle w:val="10"/>
        </w:rPr>
        <w:footnoteRef/>
      </w:r>
      <w:r>
        <w:t xml:space="preserve"> Duncan Snidal sebagaimana dikutip Robert Keohane dan Lisa Martin, “</w:t>
      </w:r>
      <w:r>
        <w:rPr>
          <w:rFonts w:cs="Helvetica"/>
          <w:shd w:val="clear" w:color="auto" w:fill="FFFFFF"/>
        </w:rPr>
        <w:t xml:space="preserve">The Promise of Institutional Theory”, dalam </w:t>
      </w:r>
      <w:r>
        <w:rPr>
          <w:rStyle w:val="9"/>
          <w:rFonts w:cs="Helvetica"/>
          <w:shd w:val="clear" w:color="auto" w:fill="FFFFFF"/>
        </w:rPr>
        <w:t xml:space="preserve">International Security, </w:t>
      </w:r>
      <w:r>
        <w:rPr>
          <w:rStyle w:val="9"/>
          <w:rFonts w:cs="Helvetica"/>
          <w:i w:val="0"/>
          <w:shd w:val="clear" w:color="auto" w:fill="FFFFFF"/>
        </w:rPr>
        <w:t xml:space="preserve">Vol. </w:t>
      </w:r>
      <w:r>
        <w:rPr>
          <w:rFonts w:cs="Helvetica"/>
          <w:shd w:val="clear" w:color="auto" w:fill="FFFFFF"/>
        </w:rPr>
        <w:t>20 No. 1 (1995), hlm. 39-51.</w:t>
      </w:r>
      <w:r>
        <w:t xml:space="preserve"> </w:t>
      </w:r>
    </w:p>
  </w:footnote>
  <w:footnote w:id="38">
    <w:p>
      <w:pPr>
        <w:pStyle w:val="5"/>
        <w:jc w:val="both"/>
      </w:pPr>
      <w:r>
        <w:rPr>
          <w:rStyle w:val="10"/>
        </w:rPr>
        <w:footnoteRef/>
      </w:r>
      <w:r>
        <w:t xml:space="preserve"> Vijay Prashad, </w:t>
      </w:r>
      <w:r>
        <w:rPr>
          <w:i/>
        </w:rPr>
        <w:t>The Poorer Nations: A Possible History of Global South</w:t>
      </w:r>
      <w:r>
        <w:t xml:space="preserve"> (New York: Verso Books, 2014), hlm. 82-87. </w:t>
      </w:r>
    </w:p>
  </w:footnote>
  <w:footnote w:id="39">
    <w:p>
      <w:pPr>
        <w:pStyle w:val="5"/>
        <w:jc w:val="both"/>
      </w:pPr>
      <w:r>
        <w:rPr>
          <w:rStyle w:val="10"/>
        </w:rPr>
        <w:footnoteRef/>
      </w:r>
      <w:r>
        <w:t xml:space="preserve"> Anna Agathangelou dan Lily Ling, “The House of International Relations: From Family Power Politics to the Poisies of Worldism”, dalam </w:t>
      </w:r>
      <w:r>
        <w:rPr>
          <w:i/>
        </w:rPr>
        <w:t>International Studies Review</w:t>
      </w:r>
      <w:r>
        <w:t>, Vol. 6 No. 4 (2004), hlm. 21-50.</w:t>
      </w:r>
    </w:p>
  </w:footnote>
  <w:footnote w:id="40">
    <w:p>
      <w:pPr>
        <w:pStyle w:val="5"/>
        <w:jc w:val="both"/>
      </w:pPr>
      <w:r>
        <w:rPr>
          <w:rStyle w:val="10"/>
        </w:rPr>
        <w:footnoteRef/>
      </w:r>
      <w:r>
        <w:t xml:space="preserve"> Lihat </w:t>
      </w:r>
      <w:r>
        <w:rPr>
          <w:rFonts w:cs="Arial"/>
          <w:shd w:val="clear" w:color="auto" w:fill="FFFFFF"/>
        </w:rPr>
        <w:t xml:space="preserve">Ben Fine dan Jomo K.S. (eds.), </w:t>
      </w:r>
      <w:r>
        <w:rPr>
          <w:rFonts w:cs="Arial"/>
          <w:i/>
          <w:shd w:val="clear" w:color="auto" w:fill="FFFFFF"/>
        </w:rPr>
        <w:t>The New Development Economics: After the Washington Consensus</w:t>
      </w:r>
      <w:r>
        <w:rPr>
          <w:rFonts w:cs="Arial"/>
          <w:shd w:val="clear" w:color="auto" w:fill="FFFFFF"/>
        </w:rPr>
        <w:t xml:space="preserve"> (London: Zed Books, 2006).</w:t>
      </w:r>
    </w:p>
  </w:footnote>
  <w:footnote w:id="41">
    <w:p>
      <w:pPr>
        <w:pStyle w:val="5"/>
        <w:jc w:val="both"/>
      </w:pPr>
      <w:r>
        <w:rPr>
          <w:rStyle w:val="10"/>
        </w:rPr>
        <w:footnoteRef/>
      </w:r>
      <w:r>
        <w:t xml:space="preserve"> Gary Prevost  dan Carlos Olivia Campos (eds.), </w:t>
      </w:r>
      <w:r>
        <w:rPr>
          <w:i/>
        </w:rPr>
        <w:t>Neoliberalism and Neopanamericanism: The View from Latin America</w:t>
      </w:r>
      <w:r>
        <w:t xml:space="preserve"> (New York: Palgrave Macmillan, 2002).</w:t>
      </w:r>
    </w:p>
  </w:footnote>
  <w:footnote w:id="42">
    <w:p>
      <w:pPr>
        <w:pStyle w:val="5"/>
        <w:jc w:val="both"/>
      </w:pPr>
      <w:r>
        <w:rPr>
          <w:rStyle w:val="10"/>
        </w:rPr>
        <w:footnoteRef/>
      </w:r>
      <w:r>
        <w:t xml:space="preserve"> Lihat Fernando Ignacio Leiva, </w:t>
      </w:r>
      <w:r>
        <w:rPr>
          <w:i/>
        </w:rPr>
        <w:t>Latin American Neostructuralism: The Contradictions of Post-Neoliberal Development</w:t>
      </w:r>
      <w:r>
        <w:t xml:space="preserve"> (Minnesota: University of Minnesota Press, 2008).</w:t>
      </w:r>
    </w:p>
  </w:footnote>
  <w:footnote w:id="43">
    <w:p>
      <w:pPr>
        <w:pStyle w:val="5"/>
        <w:jc w:val="both"/>
      </w:pPr>
      <w:r>
        <w:rPr>
          <w:rStyle w:val="10"/>
        </w:rPr>
        <w:footnoteRef/>
      </w:r>
      <w:r>
        <w:t xml:space="preserve"> Michael Merlingen, “Is Poststructuralism a Useful IR Theory? What About Its Relationship to Historical Materialism”, dalam </w:t>
      </w:r>
      <w:r>
        <w:fldChar w:fldCharType="begin"/>
      </w:r>
      <w:r>
        <w:instrText xml:space="preserve"> HYPERLINK "http://www.e-ir.info/2013/05/08/is-poststructuralism-a-useful-ir-theory-and-what-about-its-relationship-to-historical-materialism/" </w:instrText>
      </w:r>
      <w:r>
        <w:fldChar w:fldCharType="separate"/>
      </w:r>
      <w:r>
        <w:rPr>
          <w:rStyle w:val="12"/>
          <w:color w:val="auto"/>
        </w:rPr>
        <w:t>http://www.e-ir.info/2013/05/08/is-poststructuralism-a-useful-ir-theory-and-what-about-its-relationship-to-historical-materialism/</w:t>
      </w:r>
      <w:r>
        <w:rPr>
          <w:rStyle w:val="12"/>
          <w:color w:val="auto"/>
        </w:rPr>
        <w:fldChar w:fldCharType="end"/>
      </w:r>
      <w:r>
        <w:t xml:space="preserve"> [Diakses 1 Desember 2016].</w:t>
      </w:r>
    </w:p>
  </w:footnote>
  <w:footnote w:id="44">
    <w:p>
      <w:pPr>
        <w:pStyle w:val="5"/>
      </w:pPr>
      <w:r>
        <w:rPr>
          <w:rStyle w:val="10"/>
        </w:rPr>
        <w:footnoteRef/>
      </w:r>
      <w:r>
        <w:t xml:space="preserve"> Walden Bello, “The Post-Washington Dissensus”, dalam </w:t>
      </w:r>
      <w:r>
        <w:rPr>
          <w:i/>
        </w:rPr>
        <w:t>Foreign Policy in Focus</w:t>
      </w:r>
      <w:r>
        <w:t>, 24 September 2007.</w:t>
      </w:r>
    </w:p>
  </w:footnote>
  <w:footnote w:id="45">
    <w:p>
      <w:pPr>
        <w:pStyle w:val="5"/>
        <w:jc w:val="both"/>
      </w:pPr>
      <w:r>
        <w:rPr>
          <w:rStyle w:val="10"/>
        </w:rPr>
        <w:footnoteRef/>
      </w:r>
      <w:r>
        <w:t xml:space="preserve"> Lihat Julian S. Yates, “Debating the ‘post-neoliberal turn’ in Latin Amerika”, dalam </w:t>
      </w:r>
      <w:r>
        <w:fldChar w:fldCharType="begin"/>
      </w:r>
      <w:r>
        <w:instrText xml:space="preserve"> HYPERLINK "http://phg.sagepub.com/" </w:instrText>
      </w:r>
      <w:r>
        <w:fldChar w:fldCharType="separate"/>
      </w:r>
      <w:r>
        <w:rPr>
          <w:rStyle w:val="12"/>
          <w:color w:val="auto"/>
        </w:rPr>
        <w:t>http://phg.sagepub.com/</w:t>
      </w:r>
      <w:r>
        <w:rPr>
          <w:rStyle w:val="12"/>
          <w:color w:val="auto"/>
        </w:rPr>
        <w:fldChar w:fldCharType="end"/>
      </w:r>
      <w:r>
        <w:t xml:space="preserve"> [Diakses 1 Desember 2016].</w:t>
      </w:r>
    </w:p>
  </w:footnote>
  <w:footnote w:id="46">
    <w:p>
      <w:pPr>
        <w:pStyle w:val="5"/>
        <w:jc w:val="both"/>
      </w:pPr>
      <w:r>
        <w:rPr>
          <w:rStyle w:val="10"/>
        </w:rPr>
        <w:footnoteRef/>
      </w:r>
      <w:r>
        <w:t xml:space="preserve"> Tim Dunne, Milja Kurki dan Steve Smith, </w:t>
      </w:r>
      <w:r>
        <w:rPr>
          <w:i/>
        </w:rPr>
        <w:t>International Relations Theories: Discipline and Diversity</w:t>
      </w:r>
      <w:r>
        <w:t xml:space="preserve"> (Oxford: Oxford University Press, 2010), hlm. 5.</w:t>
      </w:r>
    </w:p>
  </w:footnote>
  <w:footnote w:id="47">
    <w:p>
      <w:pPr>
        <w:pStyle w:val="5"/>
        <w:jc w:val="both"/>
      </w:pPr>
      <w:r>
        <w:rPr>
          <w:rStyle w:val="10"/>
        </w:rPr>
        <w:footnoteRef/>
      </w:r>
      <w:r>
        <w:t xml:space="preserve"> Christopher Lamont, </w:t>
      </w:r>
      <w:r>
        <w:rPr>
          <w:i/>
        </w:rPr>
        <w:t>Research Methods in International Relations</w:t>
      </w:r>
      <w:r>
        <w:t xml:space="preserve"> (Thousand Oaks, California: SAGE Publications Inc., 2015), hlm. 18-19.</w:t>
      </w:r>
    </w:p>
  </w:footnote>
  <w:footnote w:id="48">
    <w:p>
      <w:pPr>
        <w:pStyle w:val="5"/>
        <w:jc w:val="both"/>
      </w:pPr>
      <w:r>
        <w:rPr>
          <w:rStyle w:val="10"/>
        </w:rPr>
        <w:footnoteRef/>
      </w:r>
      <w:r>
        <w:t xml:space="preserve"> Lihat Steve Smith dalam John Baylis and Steve Smith (eds.), </w:t>
      </w:r>
      <w:r>
        <w:rPr>
          <w:i/>
        </w:rPr>
        <w:t xml:space="preserve">The Globalization of World Politics: An Introduction to International Relations </w:t>
      </w:r>
      <w:r>
        <w:t>(Oxford: Oxford University Press, 2001), hlm. 226.</w:t>
      </w:r>
    </w:p>
  </w:footnote>
  <w:footnote w:id="49">
    <w:p>
      <w:pPr>
        <w:pStyle w:val="5"/>
        <w:jc w:val="both"/>
      </w:pPr>
      <w:r>
        <w:rPr>
          <w:rStyle w:val="10"/>
        </w:rPr>
        <w:footnoteRef/>
      </w:r>
      <w:r>
        <w:t xml:space="preserve"> Lihat Maja Zehfus, </w:t>
      </w:r>
      <w:r>
        <w:rPr>
          <w:i/>
        </w:rPr>
        <w:t>Constructivism in International Relations: Politics and Reality</w:t>
      </w:r>
      <w:r>
        <w:t xml:space="preserve"> (Cambridge: University of Cambridge Press, 2002), hlm. 3, atau lihat juga Steve Smith dan Patricia Owens, “Alternative Approaches to International Relations Theory”, dalam John Baylis, Steve Smith dan Patricia Owens, </w:t>
      </w:r>
      <w:r>
        <w:rPr>
          <w:i/>
        </w:rPr>
        <w:t>The Globalization of World Politics: An Introduction to International Relations</w:t>
      </w:r>
      <w:r>
        <w:t xml:space="preserve"> (Oxford: Oxford University Press, 2014), hlm. 177.</w:t>
      </w:r>
    </w:p>
  </w:footnote>
  <w:footnote w:id="50">
    <w:p>
      <w:pPr>
        <w:pStyle w:val="5"/>
      </w:pPr>
      <w:r>
        <w:rPr>
          <w:rStyle w:val="10"/>
        </w:rPr>
        <w:footnoteRef/>
      </w:r>
      <w:r>
        <w:t xml:space="preserve">Robert Keohane sebagaimana dikutip oleh Tim Dunne, Milja Kurki dan Steve Smith, </w:t>
      </w:r>
      <w:r>
        <w:rPr>
          <w:i/>
        </w:rPr>
        <w:t>op. cit</w:t>
      </w:r>
      <w:r>
        <w:t>., hlm. 25.</w:t>
      </w:r>
    </w:p>
  </w:footnote>
  <w:footnote w:id="51">
    <w:p>
      <w:pPr>
        <w:pStyle w:val="5"/>
      </w:pPr>
      <w:r>
        <w:rPr>
          <w:rStyle w:val="10"/>
        </w:rPr>
        <w:footnoteRef/>
      </w:r>
      <w:r>
        <w:t xml:space="preserve"> Christopher Lamont, </w:t>
      </w:r>
      <w:r>
        <w:rPr>
          <w:i/>
        </w:rPr>
        <w:t xml:space="preserve">Research Methods in International Relations, op. cit., </w:t>
      </w:r>
      <w:r>
        <w:t>hlm</w:t>
      </w:r>
      <w:r>
        <w:rPr>
          <w:i/>
        </w:rPr>
        <w:t>. 17-19.</w:t>
      </w:r>
    </w:p>
  </w:footnote>
  <w:footnote w:id="52">
    <w:p>
      <w:pPr>
        <w:pStyle w:val="5"/>
        <w:jc w:val="both"/>
      </w:pPr>
      <w:r>
        <w:rPr>
          <w:rStyle w:val="10"/>
        </w:rPr>
        <w:footnoteRef/>
      </w:r>
      <w:r>
        <w:t xml:space="preserve"> Tim Dunne, Milja Kurki dan Steve Smith, </w:t>
      </w:r>
      <w:r>
        <w:rPr>
          <w:i/>
        </w:rPr>
        <w:t xml:space="preserve">International Relations Theories: Discipline and Diversity, op. cit.,   </w:t>
      </w:r>
      <w:r>
        <w:t>hlm. 24.</w:t>
      </w:r>
    </w:p>
  </w:footnote>
  <w:footnote w:id="53">
    <w:p>
      <w:pPr>
        <w:pStyle w:val="5"/>
        <w:jc w:val="both"/>
      </w:pPr>
      <w:r>
        <w:rPr>
          <w:rStyle w:val="10"/>
        </w:rPr>
        <w:footnoteRef/>
      </w:r>
      <w:r>
        <w:t xml:space="preserve"> Lihat </w:t>
      </w:r>
      <w:r>
        <w:rPr>
          <w:rStyle w:val="18"/>
          <w:rFonts w:ascii="Arial" w:hAnsi="Arial" w:cs="Arial"/>
          <w:color w:val="333333"/>
          <w:sz w:val="16"/>
          <w:szCs w:val="16"/>
          <w:shd w:val="clear" w:color="auto" w:fill="FFFFFF"/>
        </w:rPr>
        <w:t> </w:t>
      </w:r>
      <w:r>
        <w:rPr>
          <w:rFonts w:cstheme="minorHAnsi"/>
          <w:shd w:val="clear" w:color="auto" w:fill="FFFFFF"/>
        </w:rPr>
        <w:t>Peter Mandaville dan  Andrew Williams</w:t>
      </w:r>
      <w:r>
        <w:rPr>
          <w:rFonts w:cstheme="minorHAnsi"/>
          <w:color w:val="333333"/>
          <w:shd w:val="clear" w:color="auto" w:fill="FFFFFF"/>
        </w:rPr>
        <w:t xml:space="preserve">, </w:t>
      </w:r>
      <w:r>
        <w:rPr>
          <w:rFonts w:cstheme="minorHAnsi"/>
          <w:i/>
          <w:color w:val="333333"/>
          <w:shd w:val="clear" w:color="auto" w:fill="FFFFFF"/>
        </w:rPr>
        <w:t>Meaning and International Relations</w:t>
      </w:r>
      <w:r>
        <w:rPr>
          <w:rFonts w:cstheme="minorHAnsi"/>
          <w:color w:val="333333"/>
          <w:shd w:val="clear" w:color="auto" w:fill="FFFFFF"/>
        </w:rPr>
        <w:t xml:space="preserve"> (London: Routledge, 2003), hlm. 108-109</w:t>
      </w:r>
    </w:p>
  </w:footnote>
  <w:footnote w:id="54">
    <w:p>
      <w:pPr>
        <w:pStyle w:val="5"/>
      </w:pPr>
      <w:r>
        <w:rPr>
          <w:rStyle w:val="10"/>
        </w:rPr>
        <w:footnoteRef/>
      </w:r>
      <w:r>
        <w:t xml:space="preserve"> Christopher Lamont, </w:t>
      </w:r>
      <w:r>
        <w:rPr>
          <w:i/>
        </w:rPr>
        <w:t>op. cit</w:t>
      </w:r>
      <w:r>
        <w:t>., hlm. 19-20.</w:t>
      </w:r>
    </w:p>
  </w:footnote>
  <w:footnote w:id="55">
    <w:p>
      <w:pPr>
        <w:pStyle w:val="5"/>
        <w:jc w:val="both"/>
      </w:pPr>
      <w:r>
        <w:rPr>
          <w:rStyle w:val="10"/>
        </w:rPr>
        <w:footnoteRef/>
      </w:r>
      <w:r>
        <w:t xml:space="preserve"> Lihat Audie Klotz dan Cecelia Lynch, </w:t>
      </w:r>
      <w:r>
        <w:rPr>
          <w:i/>
        </w:rPr>
        <w:t>Strategies for Research in Constructivist International Relations</w:t>
      </w:r>
      <w:r>
        <w:t xml:space="preserve"> (Armonk, NY: M.E. Sharpe, 2007), hlm. 12. </w:t>
      </w:r>
    </w:p>
  </w:footnote>
  <w:footnote w:id="56">
    <w:p>
      <w:pPr>
        <w:pStyle w:val="5"/>
        <w:jc w:val="both"/>
      </w:pPr>
      <w:r>
        <w:rPr>
          <w:rStyle w:val="10"/>
        </w:rPr>
        <w:footnoteRef/>
      </w:r>
      <w:r>
        <w:t xml:space="preserve"> Chris Brown, “Situating Critical Realism”, dalam </w:t>
      </w:r>
      <w:r>
        <w:rPr>
          <w:i/>
        </w:rPr>
        <w:t>Millenium –Journal of International Studies</w:t>
      </w:r>
      <w:r>
        <w:t xml:space="preserve">, Vol. 35 No. 2 (2007), hlm. 409-416. </w:t>
      </w:r>
    </w:p>
  </w:footnote>
  <w:footnote w:id="57">
    <w:p>
      <w:pPr>
        <w:pStyle w:val="5"/>
        <w:jc w:val="both"/>
      </w:pPr>
      <w:r>
        <w:rPr>
          <w:rStyle w:val="10"/>
        </w:rPr>
        <w:footnoteRef/>
      </w:r>
      <w:r>
        <w:t xml:space="preserve"> Cristian Smith, “How to Learn Critical Realism”, dalam </w:t>
      </w:r>
      <w:r>
        <w:fldChar w:fldCharType="begin"/>
      </w:r>
      <w:r>
        <w:instrText xml:space="preserve"> HYPERLINK "https://www3.nd.edu/~csmith22/criticalrealism.htm" </w:instrText>
      </w:r>
      <w:r>
        <w:fldChar w:fldCharType="separate"/>
      </w:r>
      <w:r>
        <w:rPr>
          <w:rStyle w:val="12"/>
          <w:color w:val="auto"/>
        </w:rPr>
        <w:t>https://www3.nd.edu/~csmith22/criticalrealism.htm</w:t>
      </w:r>
      <w:r>
        <w:rPr>
          <w:rStyle w:val="12"/>
          <w:color w:val="auto"/>
        </w:rPr>
        <w:fldChar w:fldCharType="end"/>
      </w:r>
      <w:r>
        <w:t xml:space="preserve"> [Diakses 4 Desember 2016]. </w:t>
      </w:r>
    </w:p>
  </w:footnote>
  <w:footnote w:id="58">
    <w:p>
      <w:pPr>
        <w:pStyle w:val="5"/>
      </w:pPr>
      <w:r>
        <w:rPr>
          <w:rStyle w:val="10"/>
        </w:rPr>
        <w:footnoteRef/>
      </w:r>
      <w:r>
        <w:t xml:space="preserve"> Roy Bhaskar, </w:t>
      </w:r>
      <w:r>
        <w:rPr>
          <w:i/>
        </w:rPr>
        <w:t>A Realist Theory of Science</w:t>
      </w:r>
      <w:r>
        <w:t xml:space="preserve"> (London: Routledge, 2008), hlm. 1-5.</w:t>
      </w:r>
    </w:p>
  </w:footnote>
  <w:footnote w:id="59">
    <w:p>
      <w:pPr>
        <w:pStyle w:val="5"/>
      </w:pPr>
      <w:r>
        <w:rPr>
          <w:rStyle w:val="10"/>
        </w:rPr>
        <w:footnoteRef/>
      </w:r>
      <w:r>
        <w:t xml:space="preserve"> Roy Bhaskar, </w:t>
      </w:r>
      <w:r>
        <w:rPr>
          <w:i/>
        </w:rPr>
        <w:t>op.cit</w:t>
      </w:r>
      <w:r>
        <w:t>., hlm. 5-10.</w:t>
      </w:r>
    </w:p>
  </w:footnote>
  <w:footnote w:id="60">
    <w:p>
      <w:pPr>
        <w:pStyle w:val="5"/>
        <w:jc w:val="both"/>
      </w:pPr>
      <w:r>
        <w:rPr>
          <w:rStyle w:val="10"/>
        </w:rPr>
        <w:footnoteRef/>
      </w:r>
      <w:r>
        <w:t xml:space="preserve"> Nazya Fiaz, “Constructivism Meet Critical Realism: Explaining Pakistan’s State Practice in the Aftermarth of 9/11”, dalam </w:t>
      </w:r>
      <w:r>
        <w:rPr>
          <w:i/>
        </w:rPr>
        <w:t>European Journal of International Relations</w:t>
      </w:r>
      <w:r>
        <w:t>, Vol. 20 No. 2 (2014), hlm. 491-515.</w:t>
      </w:r>
    </w:p>
  </w:footnote>
  <w:footnote w:id="61">
    <w:p>
      <w:pPr>
        <w:pStyle w:val="5"/>
      </w:pPr>
      <w:r>
        <w:rPr>
          <w:rStyle w:val="10"/>
        </w:rPr>
        <w:footnoteRef/>
      </w:r>
      <w:r>
        <w:t xml:space="preserve"> Nazya Fiaz, </w:t>
      </w:r>
      <w:r>
        <w:rPr>
          <w:i/>
        </w:rPr>
        <w:t>ibid</w:t>
      </w:r>
      <w:r>
        <w:t>.</w:t>
      </w:r>
    </w:p>
  </w:footnote>
  <w:footnote w:id="62">
    <w:p>
      <w:pPr>
        <w:pStyle w:val="5"/>
        <w:jc w:val="both"/>
      </w:pPr>
      <w:r>
        <w:rPr>
          <w:rStyle w:val="10"/>
        </w:rPr>
        <w:footnoteRef/>
      </w:r>
      <w:r>
        <w:t xml:space="preserve"> Jonathan Joseph, “The Impact of Roy Bhaskar and Critical Realism on International Relations”, dalam </w:t>
      </w:r>
      <w:r>
        <w:fldChar w:fldCharType="begin"/>
      </w:r>
      <w:r>
        <w:instrText xml:space="preserve"> HYPERLINK "http://www.e-ir.info/2014/12/11/the-impact-of-roy-bhaskar-and-critical-realism-on-international-relations/" </w:instrText>
      </w:r>
      <w:r>
        <w:fldChar w:fldCharType="separate"/>
      </w:r>
      <w:r>
        <w:rPr>
          <w:rStyle w:val="12"/>
          <w:color w:val="auto"/>
        </w:rPr>
        <w:t>http://www.e-ir.info/2014/12/11/the-impact-of-roy-bhaskar-and-critical-realism-on-international-relations/</w:t>
      </w:r>
      <w:r>
        <w:rPr>
          <w:rStyle w:val="12"/>
          <w:color w:val="auto"/>
        </w:rPr>
        <w:fldChar w:fldCharType="end"/>
      </w:r>
      <w:r>
        <w:t xml:space="preserve"> [Diakses 4 Desember 2016]. </w:t>
      </w:r>
    </w:p>
  </w:footnote>
  <w:footnote w:id="63">
    <w:p>
      <w:pPr>
        <w:pStyle w:val="5"/>
        <w:jc w:val="both"/>
      </w:pPr>
      <w:r>
        <w:rPr>
          <w:rStyle w:val="10"/>
        </w:rPr>
        <w:footnoteRef/>
      </w:r>
      <w:r>
        <w:t xml:space="preserve"> Milja Kurki, “Critical Realism and Causal Analysis in International Relations”, dalam </w:t>
      </w:r>
      <w:r>
        <w:rPr>
          <w:i/>
        </w:rPr>
        <w:t>Millenium – Journal of International Studies</w:t>
      </w:r>
      <w:r>
        <w:t>, Vol. 35 No. 2 (2007), hlm. 361-378.</w:t>
      </w:r>
    </w:p>
  </w:footnote>
  <w:footnote w:id="64">
    <w:p>
      <w:pPr>
        <w:pStyle w:val="5"/>
        <w:jc w:val="both"/>
      </w:pPr>
      <w:r>
        <w:rPr>
          <w:rStyle w:val="10"/>
        </w:rPr>
        <w:footnoteRef/>
      </w:r>
      <w:r>
        <w:t xml:space="preserve"> Ben Whitham, “Critical Realism and International Relations: Causal Explanation for Liberal War”, dalam </w:t>
      </w:r>
      <w:r>
        <w:fldChar w:fldCharType="begin"/>
      </w:r>
      <w:r>
        <w:instrText xml:space="preserve"> HYPERLINK "http://www.academia.edu/348746/" </w:instrText>
      </w:r>
      <w:r>
        <w:fldChar w:fldCharType="separate"/>
      </w:r>
      <w:r>
        <w:rPr>
          <w:rStyle w:val="12"/>
          <w:color w:val="auto"/>
        </w:rPr>
        <w:t>http://www.academia.edu/348746/</w:t>
      </w:r>
      <w:r>
        <w:rPr>
          <w:rStyle w:val="12"/>
          <w:color w:val="auto"/>
        </w:rPr>
        <w:fldChar w:fldCharType="end"/>
      </w:r>
      <w:r>
        <w:t xml:space="preserve"> [Diakses 5 Desember 2016]. </w:t>
      </w:r>
    </w:p>
  </w:footnote>
  <w:footnote w:id="65">
    <w:p>
      <w:pPr>
        <w:pStyle w:val="5"/>
      </w:pPr>
      <w:r>
        <w:rPr>
          <w:rStyle w:val="10"/>
        </w:rPr>
        <w:footnoteRef/>
      </w:r>
      <w:r>
        <w:t xml:space="preserve"> Faruk Yalvac, “Critical Realism, International Relations Theory and Marxism”, dalam Jonathan Joseph et al. (eds.), </w:t>
      </w:r>
      <w:r>
        <w:rPr>
          <w:i/>
        </w:rPr>
        <w:t>Scientific Realism and International Realism</w:t>
      </w:r>
      <w:r>
        <w:t xml:space="preserve"> (London: Palgrave Macmillan, 2010), hlm. 167.</w:t>
      </w:r>
    </w:p>
  </w:footnote>
  <w:footnote w:id="66">
    <w:p>
      <w:pPr>
        <w:pStyle w:val="5"/>
        <w:jc w:val="both"/>
      </w:pPr>
      <w:r>
        <w:rPr>
          <w:rStyle w:val="10"/>
        </w:rPr>
        <w:footnoteRef/>
      </w:r>
      <w:r>
        <w:t xml:space="preserve"> </w:t>
      </w:r>
      <w:r>
        <w:rPr>
          <w:i/>
        </w:rPr>
        <w:t>Ibid</w:t>
      </w:r>
      <w:r>
        <w:t xml:space="preserve">. </w:t>
      </w:r>
    </w:p>
  </w:footnote>
  <w:footnote w:id="67">
    <w:p>
      <w:pPr>
        <w:pStyle w:val="5"/>
        <w:jc w:val="both"/>
      </w:pPr>
      <w:r>
        <w:rPr>
          <w:rStyle w:val="10"/>
        </w:rPr>
        <w:footnoteRef/>
      </w:r>
      <w:r>
        <w:t xml:space="preserve"> Mark Laffey dan Kathryn Dean, “A Flexible Marxism for Flexible Times”, dalam </w:t>
      </w:r>
      <w:r>
        <w:rPr>
          <w:rFonts w:cs="Arial"/>
          <w:shd w:val="clear" w:color="auto" w:fill="FFFFFF"/>
        </w:rPr>
        <w:t xml:space="preserve">Mark Rupert dan Hazel Smith (eds.), </w:t>
      </w:r>
      <w:r>
        <w:rPr>
          <w:rFonts w:cs="Arial"/>
          <w:i/>
          <w:shd w:val="clear" w:color="auto" w:fill="FFFFFF"/>
        </w:rPr>
        <w:t>Historical Materialism and Globalization</w:t>
      </w:r>
      <w:r>
        <w:rPr>
          <w:rFonts w:cs="Arial"/>
          <w:shd w:val="clear" w:color="auto" w:fill="FFFFFF"/>
        </w:rPr>
        <w:t xml:space="preserve"> (London: Routledge, 2002), hlm. 92.</w:t>
      </w:r>
    </w:p>
  </w:footnote>
  <w:footnote w:id="68">
    <w:p>
      <w:pPr>
        <w:pStyle w:val="5"/>
      </w:pPr>
      <w:r>
        <w:rPr>
          <w:rStyle w:val="10"/>
        </w:rPr>
        <w:footnoteRef/>
      </w:r>
      <w:r>
        <w:t xml:space="preserve"> Chris Brown, </w:t>
      </w:r>
      <w:r>
        <w:rPr>
          <w:i/>
        </w:rPr>
        <w:t>loc. cit</w:t>
      </w:r>
      <w:r>
        <w:t>.</w:t>
      </w:r>
    </w:p>
  </w:footnote>
  <w:footnote w:id="69">
    <w:p>
      <w:pPr>
        <w:pStyle w:val="5"/>
        <w:jc w:val="both"/>
      </w:pPr>
      <w:r>
        <w:rPr>
          <w:rStyle w:val="10"/>
        </w:rPr>
        <w:footnoteRef/>
      </w:r>
      <w:r>
        <w:t xml:space="preserve"> Jonathan Joseph, “Critical Realism: Essential Readings”, dalam </w:t>
      </w:r>
      <w:r>
        <w:rPr>
          <w:i/>
        </w:rPr>
        <w:t>Historical Materialism</w:t>
      </w:r>
      <w:r>
        <w:t xml:space="preserve">, Vol. 8 No. 1 (2001), hlm. 507-517. </w:t>
      </w:r>
    </w:p>
  </w:footnote>
  <w:footnote w:id="70">
    <w:p>
      <w:pPr>
        <w:pStyle w:val="5"/>
        <w:rPr>
          <w:i/>
        </w:rPr>
      </w:pPr>
      <w:r>
        <w:rPr>
          <w:rStyle w:val="10"/>
        </w:rPr>
        <w:footnoteRef/>
      </w:r>
      <w:r>
        <w:t xml:space="preserve"> Chris Brown, </w:t>
      </w:r>
      <w:r>
        <w:rPr>
          <w:i/>
        </w:rPr>
        <w:t>loc. cit.</w:t>
      </w:r>
    </w:p>
  </w:footnote>
  <w:footnote w:id="71">
    <w:p>
      <w:pPr>
        <w:pStyle w:val="5"/>
        <w:jc w:val="both"/>
      </w:pPr>
      <w:r>
        <w:rPr>
          <w:rStyle w:val="10"/>
        </w:rPr>
        <w:footnoteRef/>
      </w:r>
      <w:r>
        <w:t xml:space="preserve"> Peter Wilson, “The Myth of the First Great Debate”, dalam Ken Booth, Michael Cox, dan Tim Dunn (eds.), </w:t>
      </w:r>
      <w:r>
        <w:rPr>
          <w:i/>
        </w:rPr>
        <w:t>loc. cit.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96A3E"/>
    <w:multiLevelType w:val="multilevel"/>
    <w:tmpl w:val="34696A3E"/>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3E7"/>
    <w:rsid w:val="0001608A"/>
    <w:rsid w:val="000263A0"/>
    <w:rsid w:val="000332C8"/>
    <w:rsid w:val="000341F5"/>
    <w:rsid w:val="00040A5C"/>
    <w:rsid w:val="00067D5C"/>
    <w:rsid w:val="0007239F"/>
    <w:rsid w:val="000A2167"/>
    <w:rsid w:val="000D2ED3"/>
    <w:rsid w:val="000E1EEA"/>
    <w:rsid w:val="000F4B4B"/>
    <w:rsid w:val="001139CD"/>
    <w:rsid w:val="00114862"/>
    <w:rsid w:val="0012259C"/>
    <w:rsid w:val="00134873"/>
    <w:rsid w:val="00156B2C"/>
    <w:rsid w:val="001646C7"/>
    <w:rsid w:val="00165AAA"/>
    <w:rsid w:val="001711B3"/>
    <w:rsid w:val="0019710D"/>
    <w:rsid w:val="001A4352"/>
    <w:rsid w:val="001A4380"/>
    <w:rsid w:val="001A456C"/>
    <w:rsid w:val="001B15CA"/>
    <w:rsid w:val="001C779D"/>
    <w:rsid w:val="001E2E46"/>
    <w:rsid w:val="001E3DF5"/>
    <w:rsid w:val="00203A22"/>
    <w:rsid w:val="0020427A"/>
    <w:rsid w:val="00242E08"/>
    <w:rsid w:val="0026455C"/>
    <w:rsid w:val="00272679"/>
    <w:rsid w:val="0027755B"/>
    <w:rsid w:val="00291ADD"/>
    <w:rsid w:val="002A0BCF"/>
    <w:rsid w:val="002A55D4"/>
    <w:rsid w:val="002A781B"/>
    <w:rsid w:val="002B14B3"/>
    <w:rsid w:val="002B7F9E"/>
    <w:rsid w:val="002C35A3"/>
    <w:rsid w:val="002E3A7C"/>
    <w:rsid w:val="002F34C5"/>
    <w:rsid w:val="00301157"/>
    <w:rsid w:val="00321501"/>
    <w:rsid w:val="0032734D"/>
    <w:rsid w:val="003315AA"/>
    <w:rsid w:val="00340DF8"/>
    <w:rsid w:val="00344AC3"/>
    <w:rsid w:val="00346987"/>
    <w:rsid w:val="003671D2"/>
    <w:rsid w:val="00382FE0"/>
    <w:rsid w:val="003946C4"/>
    <w:rsid w:val="003B42E5"/>
    <w:rsid w:val="003E2C12"/>
    <w:rsid w:val="003E37E2"/>
    <w:rsid w:val="003E5FC2"/>
    <w:rsid w:val="003F0D46"/>
    <w:rsid w:val="003F2AF6"/>
    <w:rsid w:val="003F3FD3"/>
    <w:rsid w:val="004028FA"/>
    <w:rsid w:val="00423599"/>
    <w:rsid w:val="004661BF"/>
    <w:rsid w:val="00466AD3"/>
    <w:rsid w:val="004711C1"/>
    <w:rsid w:val="00471D41"/>
    <w:rsid w:val="004878FD"/>
    <w:rsid w:val="00490BEF"/>
    <w:rsid w:val="0049536D"/>
    <w:rsid w:val="004A2791"/>
    <w:rsid w:val="004A6CA6"/>
    <w:rsid w:val="004B226A"/>
    <w:rsid w:val="004B7F28"/>
    <w:rsid w:val="004D02C4"/>
    <w:rsid w:val="004F36A4"/>
    <w:rsid w:val="00503CF2"/>
    <w:rsid w:val="005235D1"/>
    <w:rsid w:val="00542215"/>
    <w:rsid w:val="00562637"/>
    <w:rsid w:val="00571285"/>
    <w:rsid w:val="0057628E"/>
    <w:rsid w:val="005A0FCB"/>
    <w:rsid w:val="005D79CD"/>
    <w:rsid w:val="005F1B10"/>
    <w:rsid w:val="006034B4"/>
    <w:rsid w:val="00605DB6"/>
    <w:rsid w:val="00616F00"/>
    <w:rsid w:val="00617D51"/>
    <w:rsid w:val="0063075C"/>
    <w:rsid w:val="006367E9"/>
    <w:rsid w:val="00645F13"/>
    <w:rsid w:val="00697A12"/>
    <w:rsid w:val="006B5AF9"/>
    <w:rsid w:val="006B6B9A"/>
    <w:rsid w:val="006B7047"/>
    <w:rsid w:val="006C6A82"/>
    <w:rsid w:val="006D6239"/>
    <w:rsid w:val="006F13E7"/>
    <w:rsid w:val="00703331"/>
    <w:rsid w:val="0072768E"/>
    <w:rsid w:val="0073702B"/>
    <w:rsid w:val="00757EFE"/>
    <w:rsid w:val="007716D9"/>
    <w:rsid w:val="007B0874"/>
    <w:rsid w:val="007B5F16"/>
    <w:rsid w:val="007D0168"/>
    <w:rsid w:val="007E1720"/>
    <w:rsid w:val="00804FBC"/>
    <w:rsid w:val="00811981"/>
    <w:rsid w:val="00814736"/>
    <w:rsid w:val="00831C2C"/>
    <w:rsid w:val="00841330"/>
    <w:rsid w:val="0084262D"/>
    <w:rsid w:val="0085236B"/>
    <w:rsid w:val="008541A9"/>
    <w:rsid w:val="00855D4F"/>
    <w:rsid w:val="008637EF"/>
    <w:rsid w:val="0086581D"/>
    <w:rsid w:val="00867919"/>
    <w:rsid w:val="008737FE"/>
    <w:rsid w:val="008927A3"/>
    <w:rsid w:val="008947FE"/>
    <w:rsid w:val="00897340"/>
    <w:rsid w:val="008A3F2A"/>
    <w:rsid w:val="008C33EA"/>
    <w:rsid w:val="008E77A2"/>
    <w:rsid w:val="008E79DE"/>
    <w:rsid w:val="008F2D96"/>
    <w:rsid w:val="00907607"/>
    <w:rsid w:val="00914564"/>
    <w:rsid w:val="00916249"/>
    <w:rsid w:val="00936935"/>
    <w:rsid w:val="009423D4"/>
    <w:rsid w:val="0095058C"/>
    <w:rsid w:val="00981CDA"/>
    <w:rsid w:val="00981DAD"/>
    <w:rsid w:val="0099602D"/>
    <w:rsid w:val="0099611C"/>
    <w:rsid w:val="009A1115"/>
    <w:rsid w:val="009B3BFF"/>
    <w:rsid w:val="009B51D3"/>
    <w:rsid w:val="009C31F9"/>
    <w:rsid w:val="009E1AF9"/>
    <w:rsid w:val="00A07E45"/>
    <w:rsid w:val="00A233A2"/>
    <w:rsid w:val="00A37A95"/>
    <w:rsid w:val="00A51ED4"/>
    <w:rsid w:val="00A54E34"/>
    <w:rsid w:val="00A60824"/>
    <w:rsid w:val="00A90A64"/>
    <w:rsid w:val="00A943C0"/>
    <w:rsid w:val="00AC7B97"/>
    <w:rsid w:val="00B17165"/>
    <w:rsid w:val="00B3763C"/>
    <w:rsid w:val="00B50344"/>
    <w:rsid w:val="00B53E92"/>
    <w:rsid w:val="00B80336"/>
    <w:rsid w:val="00BA0884"/>
    <w:rsid w:val="00BA6382"/>
    <w:rsid w:val="00BB4BE1"/>
    <w:rsid w:val="00BC0500"/>
    <w:rsid w:val="00BF4583"/>
    <w:rsid w:val="00C20EA6"/>
    <w:rsid w:val="00C36924"/>
    <w:rsid w:val="00C554F8"/>
    <w:rsid w:val="00C81E9C"/>
    <w:rsid w:val="00C90ADE"/>
    <w:rsid w:val="00C90E78"/>
    <w:rsid w:val="00CB52B3"/>
    <w:rsid w:val="00CC10DF"/>
    <w:rsid w:val="00CC46E7"/>
    <w:rsid w:val="00D1436D"/>
    <w:rsid w:val="00D22072"/>
    <w:rsid w:val="00D54FF2"/>
    <w:rsid w:val="00D65D1C"/>
    <w:rsid w:val="00D80C57"/>
    <w:rsid w:val="00D83D9A"/>
    <w:rsid w:val="00D84D7E"/>
    <w:rsid w:val="00D96535"/>
    <w:rsid w:val="00DA2F8D"/>
    <w:rsid w:val="00DB40B8"/>
    <w:rsid w:val="00DE744D"/>
    <w:rsid w:val="00E137E8"/>
    <w:rsid w:val="00E379C2"/>
    <w:rsid w:val="00E55B26"/>
    <w:rsid w:val="00E655D1"/>
    <w:rsid w:val="00E656D6"/>
    <w:rsid w:val="00E72659"/>
    <w:rsid w:val="00E73CB6"/>
    <w:rsid w:val="00E81AE4"/>
    <w:rsid w:val="00E856F4"/>
    <w:rsid w:val="00E904F8"/>
    <w:rsid w:val="00F06007"/>
    <w:rsid w:val="00F20784"/>
    <w:rsid w:val="00F259E1"/>
    <w:rsid w:val="00F314C0"/>
    <w:rsid w:val="00F34087"/>
    <w:rsid w:val="00F35B23"/>
    <w:rsid w:val="00F45154"/>
    <w:rsid w:val="00F45709"/>
    <w:rsid w:val="00F52EB4"/>
    <w:rsid w:val="00F62D19"/>
    <w:rsid w:val="00F641BD"/>
    <w:rsid w:val="00F71838"/>
    <w:rsid w:val="00F74E55"/>
    <w:rsid w:val="00F76FE6"/>
    <w:rsid w:val="00F77827"/>
    <w:rsid w:val="00F92759"/>
    <w:rsid w:val="00F944CE"/>
    <w:rsid w:val="00F95EC4"/>
    <w:rsid w:val="00F96AA9"/>
    <w:rsid w:val="00FC1BC5"/>
    <w:rsid w:val="00FF3D2B"/>
    <w:rsid w:val="66670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3"/>
    <w:basedOn w:val="1"/>
    <w:next w:val="1"/>
    <w:link w:val="20"/>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8">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footer"/>
    <w:basedOn w:val="1"/>
    <w:link w:val="22"/>
    <w:unhideWhenUsed/>
    <w:uiPriority w:val="99"/>
    <w:pPr>
      <w:tabs>
        <w:tab w:val="center" w:pos="4680"/>
        <w:tab w:val="right" w:pos="9360"/>
      </w:tabs>
      <w:spacing w:after="0" w:line="240" w:lineRule="auto"/>
    </w:pPr>
  </w:style>
  <w:style w:type="paragraph" w:styleId="5">
    <w:name w:val="footnote text"/>
    <w:basedOn w:val="1"/>
    <w:link w:val="17"/>
    <w:semiHidden/>
    <w:unhideWhenUsed/>
    <w:uiPriority w:val="99"/>
    <w:pPr>
      <w:spacing w:after="0" w:line="240" w:lineRule="auto"/>
    </w:pPr>
    <w:rPr>
      <w:sz w:val="20"/>
      <w:szCs w:val="20"/>
    </w:rPr>
  </w:style>
  <w:style w:type="paragraph" w:styleId="6">
    <w:name w:val="header"/>
    <w:basedOn w:val="1"/>
    <w:link w:val="21"/>
    <w:unhideWhenUsed/>
    <w:uiPriority w:val="99"/>
    <w:pPr>
      <w:tabs>
        <w:tab w:val="center" w:pos="4680"/>
        <w:tab w:val="right" w:pos="9360"/>
      </w:tabs>
      <w:spacing w:after="0" w:line="240" w:lineRule="auto"/>
    </w:p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Emphasis"/>
    <w:basedOn w:val="8"/>
    <w:qFormat/>
    <w:uiPriority w:val="20"/>
    <w:rPr>
      <w:i/>
      <w:iCs/>
    </w:rPr>
  </w:style>
  <w:style w:type="character" w:styleId="10">
    <w:name w:val="footnote reference"/>
    <w:basedOn w:val="8"/>
    <w:semiHidden/>
    <w:unhideWhenUsed/>
    <w:uiPriority w:val="99"/>
    <w:rPr>
      <w:vertAlign w:val="superscript"/>
    </w:rPr>
  </w:style>
  <w:style w:type="character" w:styleId="11">
    <w:name w:val="HTML Cite"/>
    <w:basedOn w:val="8"/>
    <w:semiHidden/>
    <w:unhideWhenUsed/>
    <w:uiPriority w:val="99"/>
    <w:rPr>
      <w:i/>
      <w:iCs/>
    </w:rPr>
  </w:style>
  <w:style w:type="character" w:styleId="12">
    <w:name w:val="Hyperlink"/>
    <w:basedOn w:val="8"/>
    <w:unhideWhenUsed/>
    <w:uiPriority w:val="99"/>
    <w:rPr>
      <w:color w:val="0000FF" w:themeColor="hyperlink"/>
      <w:u w:val="single"/>
      <w14:textFill>
        <w14:solidFill>
          <w14:schemeClr w14:val="hlink"/>
        </w14:solidFill>
      </w14:textFill>
    </w:rPr>
  </w:style>
  <w:style w:type="table" w:styleId="14">
    <w:name w:val="Table Grid"/>
    <w:basedOn w:val="1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16">
    <w:name w:val="List Paragraph"/>
    <w:basedOn w:val="1"/>
    <w:qFormat/>
    <w:uiPriority w:val="34"/>
    <w:pPr>
      <w:ind w:left="720"/>
      <w:contextualSpacing/>
    </w:pPr>
  </w:style>
  <w:style w:type="character" w:customStyle="1" w:styleId="17">
    <w:name w:val="Footnote Text Char"/>
    <w:basedOn w:val="8"/>
    <w:link w:val="5"/>
    <w:semiHidden/>
    <w:uiPriority w:val="99"/>
    <w:rPr>
      <w:sz w:val="20"/>
      <w:szCs w:val="20"/>
    </w:rPr>
  </w:style>
  <w:style w:type="character" w:customStyle="1" w:styleId="18">
    <w:name w:val="apple-converted-space"/>
    <w:basedOn w:val="8"/>
    <w:uiPriority w:val="0"/>
  </w:style>
  <w:style w:type="character" w:customStyle="1" w:styleId="19">
    <w:name w:val="Heading 1 Char"/>
    <w:basedOn w:val="8"/>
    <w:link w:val="2"/>
    <w:uiPriority w:val="9"/>
    <w:rPr>
      <w:rFonts w:ascii="Times New Roman" w:hAnsi="Times New Roman" w:eastAsia="Times New Roman" w:cs="Times New Roman"/>
      <w:b/>
      <w:bCs/>
      <w:kern w:val="36"/>
      <w:sz w:val="48"/>
      <w:szCs w:val="48"/>
    </w:rPr>
  </w:style>
  <w:style w:type="character" w:customStyle="1" w:styleId="20">
    <w:name w:val="Heading 3 Char"/>
    <w:basedOn w:val="8"/>
    <w:link w:val="3"/>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Header Char"/>
    <w:basedOn w:val="8"/>
    <w:link w:val="6"/>
    <w:uiPriority w:val="99"/>
  </w:style>
  <w:style w:type="character" w:customStyle="1" w:styleId="22">
    <w:name w:val="Footer Char"/>
    <w:basedOn w:val="8"/>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12675-FCC4-4F82-83E6-051EB0E4020C}">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10220</Words>
  <Characters>58254</Characters>
  <Lines>485</Lines>
  <Paragraphs>136</Paragraphs>
  <TotalTime>1532</TotalTime>
  <ScaleCrop>false</ScaleCrop>
  <LinksUpToDate>false</LinksUpToDate>
  <CharactersWithSpaces>68338</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2016-09-26T07:56:00Z</dcterms:created>
  <dc:creator>ls</dc:creator>
  <cp:lastModifiedBy>umarsbakry</cp:lastModifiedBy>
  <dcterms:modified xsi:type="dcterms:W3CDTF">2020-11-13T00:15:19Z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