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4ACC4" w14:textId="72767100" w:rsidR="00350E47" w:rsidRPr="002032E4" w:rsidRDefault="00350E47" w:rsidP="002032E4">
      <w:pPr>
        <w:spacing w:after="0" w:line="276" w:lineRule="auto"/>
        <w:jc w:val="center"/>
        <w:rPr>
          <w:rFonts w:ascii="Times New Roman" w:hAnsi="Times New Roman" w:cs="Times New Roman"/>
          <w:b/>
          <w:bCs/>
          <w:sz w:val="40"/>
          <w:szCs w:val="40"/>
        </w:rPr>
      </w:pPr>
      <w:bookmarkStart w:id="0" w:name="_Toc179845052"/>
      <w:bookmarkStart w:id="1" w:name="_GoBack"/>
      <w:bookmarkEnd w:id="1"/>
      <w:r w:rsidRPr="002032E4">
        <w:rPr>
          <w:rFonts w:ascii="Times New Roman" w:hAnsi="Times New Roman" w:cs="Times New Roman"/>
          <w:b/>
          <w:color w:val="FF0000"/>
          <w:sz w:val="40"/>
          <w:szCs w:val="40"/>
          <w:lang w:val="es-ES"/>
        </w:rPr>
        <w:t xml:space="preserve">PERTEMUAN </w:t>
      </w:r>
      <w:r w:rsidR="00552B02" w:rsidRPr="002032E4">
        <w:rPr>
          <w:rFonts w:ascii="Times New Roman" w:hAnsi="Times New Roman" w:cs="Times New Roman"/>
          <w:b/>
          <w:color w:val="FF0000"/>
          <w:sz w:val="40"/>
          <w:szCs w:val="40"/>
        </w:rPr>
        <w:t>7</w:t>
      </w:r>
    </w:p>
    <w:p w14:paraId="2EF4BBB6" w14:textId="7EA09623" w:rsidR="00350E47" w:rsidRPr="002032E4" w:rsidRDefault="00350E47" w:rsidP="002032E4">
      <w:pPr>
        <w:spacing w:line="276" w:lineRule="auto"/>
        <w:jc w:val="center"/>
        <w:rPr>
          <w:rFonts w:ascii="Times New Roman" w:hAnsi="Times New Roman" w:cs="Times New Roman"/>
          <w:b/>
          <w:bCs/>
          <w:sz w:val="36"/>
          <w:szCs w:val="36"/>
          <w:lang w:eastAsia="zh-CN"/>
        </w:rPr>
      </w:pPr>
      <w:r w:rsidRPr="002032E4">
        <w:rPr>
          <w:rFonts w:ascii="Times New Roman" w:hAnsi="Times New Roman" w:cs="Times New Roman"/>
          <w:b/>
          <w:bCs/>
          <w:sz w:val="36"/>
          <w:szCs w:val="36"/>
          <w:lang w:eastAsia="zh-CN"/>
        </w:rPr>
        <w:t>KEUANGAN NEGARA DAN DAERAH</w:t>
      </w:r>
    </w:p>
    <w:p w14:paraId="7DD20D28" w14:textId="77777777" w:rsidR="00350E47" w:rsidRPr="002032E4" w:rsidRDefault="00350E47" w:rsidP="002032E4">
      <w:pPr>
        <w:spacing w:line="276" w:lineRule="auto"/>
        <w:jc w:val="both"/>
        <w:rPr>
          <w:rFonts w:ascii="Times New Roman" w:hAnsi="Times New Roman" w:cs="Times New Roman"/>
          <w:lang w:eastAsia="zh-CN"/>
        </w:rPr>
      </w:pPr>
    </w:p>
    <w:p w14:paraId="7E4FA1C7" w14:textId="77777777" w:rsidR="00350E47" w:rsidRPr="002032E4" w:rsidRDefault="00350E47" w:rsidP="002032E4">
      <w:pPr>
        <w:spacing w:line="276" w:lineRule="auto"/>
        <w:jc w:val="both"/>
        <w:rPr>
          <w:rFonts w:ascii="Times New Roman" w:hAnsi="Times New Roman" w:cs="Times New Roman"/>
          <w:lang w:eastAsia="zh-CN"/>
        </w:rPr>
      </w:pPr>
    </w:p>
    <w:p w14:paraId="4FFE3EDC" w14:textId="77777777" w:rsidR="00350E47" w:rsidRPr="002032E4" w:rsidRDefault="00350E47" w:rsidP="002032E4">
      <w:pPr>
        <w:spacing w:line="276" w:lineRule="auto"/>
        <w:jc w:val="both"/>
        <w:rPr>
          <w:rFonts w:ascii="Times New Roman" w:hAnsi="Times New Roman" w:cs="Times New Roman"/>
          <w:lang w:eastAsia="zh-CN"/>
        </w:rPr>
      </w:pPr>
    </w:p>
    <w:p w14:paraId="67BE6997" w14:textId="1BF42FE8" w:rsidR="00350E47" w:rsidRPr="00027E67" w:rsidRDefault="002C141B" w:rsidP="00027E67">
      <w:pPr>
        <w:pStyle w:val="Heading2"/>
        <w:spacing w:before="0" w:line="360" w:lineRule="auto"/>
        <w:jc w:val="both"/>
        <w:rPr>
          <w:rFonts w:ascii="Times New Roman" w:hAnsi="Times New Roman" w:cs="Times New Roman"/>
          <w:b/>
          <w:bCs/>
          <w:color w:val="auto"/>
          <w:sz w:val="24"/>
          <w:szCs w:val="24"/>
          <w:lang w:eastAsia="zh-CN"/>
        </w:rPr>
      </w:pPr>
      <w:r w:rsidRPr="00027E67">
        <w:rPr>
          <w:rFonts w:ascii="Times New Roman" w:hAnsi="Times New Roman" w:cs="Times New Roman"/>
          <w:b/>
          <w:bCs/>
          <w:color w:val="auto"/>
          <w:sz w:val="24"/>
          <w:szCs w:val="24"/>
          <w:lang w:eastAsia="zh-CN"/>
        </w:rPr>
        <w:t>A. Pokok-Pokok Keuangan Negara Dan Daerah</w:t>
      </w:r>
    </w:p>
    <w:bookmarkEnd w:id="0"/>
    <w:p w14:paraId="47025CBE" w14:textId="75AE64A3" w:rsidR="002F10A7" w:rsidRPr="002032E4" w:rsidRDefault="002F10A7" w:rsidP="00027E67">
      <w:pPr>
        <w:spacing w:after="0" w:line="276" w:lineRule="auto"/>
        <w:ind w:firstLine="720"/>
        <w:jc w:val="both"/>
        <w:rPr>
          <w:rFonts w:ascii="Times New Roman" w:hAnsi="Times New Roman" w:cs="Times New Roman"/>
        </w:rPr>
      </w:pPr>
      <w:r w:rsidRPr="002032E4">
        <w:rPr>
          <w:rFonts w:ascii="Times New Roman" w:hAnsi="Times New Roman" w:cs="Times New Roman"/>
        </w:rPr>
        <w:t xml:space="preserve">Keuangan Negara </w:t>
      </w:r>
      <w:r w:rsidR="00AA1888" w:rsidRPr="002032E4">
        <w:rPr>
          <w:rFonts w:ascii="Times New Roman" w:hAnsi="Times New Roman" w:cs="Times New Roman"/>
        </w:rPr>
        <w:t xml:space="preserve">adalah </w:t>
      </w:r>
      <w:r w:rsidR="0060066C" w:rsidRPr="002032E4">
        <w:rPr>
          <w:rFonts w:ascii="Times New Roman" w:hAnsi="Times New Roman" w:cs="Times New Roman"/>
        </w:rPr>
        <w:t>s</w:t>
      </w:r>
      <w:r w:rsidR="00C0182E" w:rsidRPr="002032E4">
        <w:rPr>
          <w:rFonts w:ascii="Times New Roman" w:hAnsi="Times New Roman" w:cs="Times New Roman"/>
        </w:rPr>
        <w:t xml:space="preserve">emua hak dan kewajiban negara yang dapat dinilai </w:t>
      </w:r>
      <w:r w:rsidR="00B61383" w:rsidRPr="002032E4">
        <w:rPr>
          <w:rFonts w:ascii="Times New Roman" w:hAnsi="Times New Roman" w:cs="Times New Roman"/>
        </w:rPr>
        <w:t xml:space="preserve">dengan uang serta segala sesuatu </w:t>
      </w:r>
      <w:r w:rsidR="003A588C" w:rsidRPr="002032E4">
        <w:rPr>
          <w:rFonts w:ascii="Times New Roman" w:hAnsi="Times New Roman" w:cs="Times New Roman"/>
        </w:rPr>
        <w:t>baik berupa uang maupun berupa barang</w:t>
      </w:r>
      <w:r w:rsidR="00E6121D" w:rsidRPr="002032E4">
        <w:rPr>
          <w:rFonts w:ascii="Times New Roman" w:hAnsi="Times New Roman" w:cs="Times New Roman"/>
        </w:rPr>
        <w:t xml:space="preserve"> yang dapat dijadikan milik negara </w:t>
      </w:r>
      <w:r w:rsidR="00E11BF2" w:rsidRPr="002032E4">
        <w:rPr>
          <w:rFonts w:ascii="Times New Roman" w:hAnsi="Times New Roman" w:cs="Times New Roman"/>
        </w:rPr>
        <w:t>berhubung</w:t>
      </w:r>
      <w:r w:rsidR="002364B4">
        <w:rPr>
          <w:rFonts w:ascii="Times New Roman" w:hAnsi="Times New Roman" w:cs="Times New Roman"/>
          <w:lang w:val="en-US"/>
        </w:rPr>
        <w:t>an</w:t>
      </w:r>
      <w:r w:rsidR="00E11BF2" w:rsidRPr="002032E4">
        <w:rPr>
          <w:rFonts w:ascii="Times New Roman" w:hAnsi="Times New Roman" w:cs="Times New Roman"/>
        </w:rPr>
        <w:t xml:space="preserve"> dengan pelaksanaan </w:t>
      </w:r>
      <w:r w:rsidR="002340EB" w:rsidRPr="002032E4">
        <w:rPr>
          <w:rFonts w:ascii="Times New Roman" w:hAnsi="Times New Roman" w:cs="Times New Roman"/>
        </w:rPr>
        <w:t>hak dan kewajiban tersebut.</w:t>
      </w:r>
    </w:p>
    <w:p w14:paraId="38951832" w14:textId="50B97445" w:rsidR="002340EB" w:rsidRPr="002032E4" w:rsidRDefault="003F1847" w:rsidP="00027E67">
      <w:pPr>
        <w:spacing w:after="0" w:line="276" w:lineRule="auto"/>
        <w:ind w:firstLine="720"/>
        <w:jc w:val="both"/>
        <w:rPr>
          <w:rFonts w:ascii="Times New Roman" w:hAnsi="Times New Roman" w:cs="Times New Roman"/>
        </w:rPr>
      </w:pPr>
      <w:r w:rsidRPr="002032E4">
        <w:rPr>
          <w:rFonts w:ascii="Times New Roman" w:hAnsi="Times New Roman" w:cs="Times New Roman"/>
        </w:rPr>
        <w:t xml:space="preserve">Keuangan Daerah adalah semua hak dan kewajiban pemerintah daerah yang dapat </w:t>
      </w:r>
      <w:r w:rsidR="0035223A" w:rsidRPr="002032E4">
        <w:rPr>
          <w:rFonts w:ascii="Times New Roman" w:hAnsi="Times New Roman" w:cs="Times New Roman"/>
        </w:rPr>
        <w:t xml:space="preserve">dinilai dengan uang, serta segala sesuatu </w:t>
      </w:r>
      <w:r w:rsidR="00DC122F" w:rsidRPr="002032E4">
        <w:rPr>
          <w:rFonts w:ascii="Times New Roman" w:hAnsi="Times New Roman" w:cs="Times New Roman"/>
        </w:rPr>
        <w:t xml:space="preserve">baik berupa uang maupun berupa barang yang dapat dijadikan </w:t>
      </w:r>
      <w:r w:rsidR="006737CD" w:rsidRPr="002032E4">
        <w:rPr>
          <w:rFonts w:ascii="Times New Roman" w:hAnsi="Times New Roman" w:cs="Times New Roman"/>
        </w:rPr>
        <w:t>milik daerah berhubung</w:t>
      </w:r>
      <w:r w:rsidR="002364B4" w:rsidRPr="002364B4">
        <w:rPr>
          <w:rFonts w:ascii="Times New Roman" w:hAnsi="Times New Roman" w:cs="Times New Roman"/>
        </w:rPr>
        <w:t>an</w:t>
      </w:r>
      <w:r w:rsidR="000652C7" w:rsidRPr="002032E4">
        <w:rPr>
          <w:rFonts w:ascii="Times New Roman" w:hAnsi="Times New Roman" w:cs="Times New Roman"/>
        </w:rPr>
        <w:t xml:space="preserve"> dengan pelaksanaan hak dan kewajiban tersebut.</w:t>
      </w:r>
    </w:p>
    <w:p w14:paraId="005ED0FE" w14:textId="77777777" w:rsidR="00CF6066" w:rsidRDefault="00CF6066" w:rsidP="00027E67">
      <w:pPr>
        <w:spacing w:after="0" w:line="276" w:lineRule="auto"/>
        <w:jc w:val="both"/>
        <w:rPr>
          <w:rFonts w:ascii="Times New Roman" w:hAnsi="Times New Roman" w:cs="Times New Roman"/>
          <w:b/>
          <w:bCs/>
        </w:rPr>
      </w:pPr>
    </w:p>
    <w:p w14:paraId="10773E1E" w14:textId="18CB36CF" w:rsidR="00EB00AA" w:rsidRPr="002032E4" w:rsidRDefault="00EB00AA" w:rsidP="00027E67">
      <w:pPr>
        <w:spacing w:after="0" w:line="276" w:lineRule="auto"/>
        <w:jc w:val="both"/>
        <w:rPr>
          <w:rFonts w:ascii="Times New Roman" w:hAnsi="Times New Roman" w:cs="Times New Roman"/>
          <w:b/>
          <w:bCs/>
        </w:rPr>
      </w:pPr>
      <w:r w:rsidRPr="002032E4">
        <w:rPr>
          <w:rFonts w:ascii="Times New Roman" w:hAnsi="Times New Roman" w:cs="Times New Roman"/>
          <w:b/>
          <w:bCs/>
        </w:rPr>
        <w:t>P</w:t>
      </w:r>
      <w:r w:rsidR="007251FD" w:rsidRPr="002032E4">
        <w:rPr>
          <w:rFonts w:ascii="Times New Roman" w:hAnsi="Times New Roman" w:cs="Times New Roman"/>
          <w:b/>
          <w:bCs/>
        </w:rPr>
        <w:t>engertian Keuangan Negara dan Daerah</w:t>
      </w:r>
    </w:p>
    <w:p w14:paraId="7561C4A0" w14:textId="04063ECE" w:rsidR="00B468EF" w:rsidRPr="002032E4" w:rsidRDefault="00B468EF" w:rsidP="00027E67">
      <w:pPr>
        <w:numPr>
          <w:ilvl w:val="0"/>
          <w:numId w:val="2"/>
        </w:numPr>
        <w:spacing w:after="0" w:line="276" w:lineRule="auto"/>
        <w:jc w:val="both"/>
        <w:rPr>
          <w:rFonts w:ascii="Times New Roman" w:hAnsi="Times New Roman" w:cs="Times New Roman"/>
        </w:rPr>
      </w:pPr>
      <w:r w:rsidRPr="002032E4">
        <w:rPr>
          <w:rFonts w:ascii="Times New Roman" w:hAnsi="Times New Roman" w:cs="Times New Roman"/>
          <w:b/>
          <w:bCs/>
        </w:rPr>
        <w:t>Keuangan Negara</w:t>
      </w:r>
      <w:r w:rsidR="00CF6066">
        <w:rPr>
          <w:rFonts w:ascii="Times New Roman" w:hAnsi="Times New Roman" w:cs="Times New Roman"/>
        </w:rPr>
        <w:t>: m</w:t>
      </w:r>
      <w:r w:rsidRPr="002032E4">
        <w:rPr>
          <w:rFonts w:ascii="Times New Roman" w:hAnsi="Times New Roman" w:cs="Times New Roman"/>
        </w:rPr>
        <w:t>erupakan keseluruhan sumber daya keuangan yang dikelola oleh pemerintah pusat untuk membiayai kegiatan pemerintahan dan pembangunan.</w:t>
      </w:r>
    </w:p>
    <w:p w14:paraId="0C860A38" w14:textId="0ACD56A0" w:rsidR="00890BF1" w:rsidRDefault="00B468EF" w:rsidP="00027E67">
      <w:pPr>
        <w:numPr>
          <w:ilvl w:val="0"/>
          <w:numId w:val="2"/>
        </w:numPr>
        <w:spacing w:after="0" w:line="276" w:lineRule="auto"/>
        <w:jc w:val="both"/>
        <w:rPr>
          <w:rFonts w:ascii="Times New Roman" w:hAnsi="Times New Roman" w:cs="Times New Roman"/>
        </w:rPr>
      </w:pPr>
      <w:r w:rsidRPr="002032E4">
        <w:rPr>
          <w:rFonts w:ascii="Times New Roman" w:hAnsi="Times New Roman" w:cs="Times New Roman"/>
          <w:b/>
          <w:bCs/>
        </w:rPr>
        <w:t>Keuangan Daerah</w:t>
      </w:r>
      <w:r w:rsidR="00CF6066">
        <w:rPr>
          <w:rFonts w:ascii="Times New Roman" w:hAnsi="Times New Roman" w:cs="Times New Roman"/>
        </w:rPr>
        <w:t>: m</w:t>
      </w:r>
      <w:r w:rsidRPr="002032E4">
        <w:rPr>
          <w:rFonts w:ascii="Times New Roman" w:hAnsi="Times New Roman" w:cs="Times New Roman"/>
        </w:rPr>
        <w:t>erujuk pada pengelolaan sumber daya keuangan oleh pemerintah daerah untuk melaksanakan otonomi daerah, termasuk pendapatan asli daerah (PAD), dana perimbangan, dan sumber pendapatan lainnya</w:t>
      </w:r>
    </w:p>
    <w:p w14:paraId="0E6B6524" w14:textId="77777777" w:rsidR="00027E67" w:rsidRPr="002032E4" w:rsidRDefault="00027E67" w:rsidP="00027E67">
      <w:pPr>
        <w:spacing w:after="0" w:line="276" w:lineRule="auto"/>
        <w:ind w:left="720"/>
        <w:jc w:val="both"/>
        <w:rPr>
          <w:rFonts w:ascii="Times New Roman" w:hAnsi="Times New Roman" w:cs="Times New Roman"/>
        </w:rPr>
      </w:pPr>
    </w:p>
    <w:p w14:paraId="5FF2F821" w14:textId="0B9A8746" w:rsidR="0079182D" w:rsidRPr="002032E4" w:rsidRDefault="004E17DF" w:rsidP="00AB3EA0">
      <w:pPr>
        <w:spacing w:after="0" w:line="360" w:lineRule="auto"/>
        <w:jc w:val="both"/>
        <w:rPr>
          <w:rFonts w:ascii="Times New Roman" w:hAnsi="Times New Roman" w:cs="Times New Roman"/>
          <w:b/>
          <w:bCs/>
        </w:rPr>
      </w:pPr>
      <w:r w:rsidRPr="002032E4">
        <w:rPr>
          <w:rFonts w:ascii="Times New Roman" w:hAnsi="Times New Roman" w:cs="Times New Roman"/>
          <w:b/>
          <w:bCs/>
        </w:rPr>
        <w:t>P</w:t>
      </w:r>
      <w:r w:rsidR="00F34FDF" w:rsidRPr="002032E4">
        <w:rPr>
          <w:rFonts w:ascii="Times New Roman" w:hAnsi="Times New Roman" w:cs="Times New Roman"/>
          <w:b/>
          <w:bCs/>
        </w:rPr>
        <w:t>rinsip</w:t>
      </w:r>
      <w:r w:rsidRPr="002032E4">
        <w:rPr>
          <w:rFonts w:ascii="Times New Roman" w:hAnsi="Times New Roman" w:cs="Times New Roman"/>
          <w:b/>
          <w:bCs/>
        </w:rPr>
        <w:t xml:space="preserve"> </w:t>
      </w:r>
      <w:r w:rsidR="00D82FD9" w:rsidRPr="002032E4">
        <w:rPr>
          <w:rFonts w:ascii="Times New Roman" w:hAnsi="Times New Roman" w:cs="Times New Roman"/>
          <w:b/>
          <w:bCs/>
        </w:rPr>
        <w:t xml:space="preserve">Dasar Pengelolaan </w:t>
      </w:r>
      <w:r w:rsidRPr="002032E4">
        <w:rPr>
          <w:rFonts w:ascii="Times New Roman" w:hAnsi="Times New Roman" w:cs="Times New Roman"/>
          <w:b/>
          <w:bCs/>
        </w:rPr>
        <w:t>Keuangan Negara dan Daerah</w:t>
      </w:r>
    </w:p>
    <w:p w14:paraId="1921B832" w14:textId="398FE9FA" w:rsidR="00121CA0" w:rsidRPr="002032E4" w:rsidRDefault="0086216E" w:rsidP="002C141B">
      <w:pPr>
        <w:spacing w:after="0" w:line="276" w:lineRule="auto"/>
        <w:ind w:firstLine="720"/>
        <w:jc w:val="both"/>
        <w:rPr>
          <w:rFonts w:ascii="Times New Roman" w:hAnsi="Times New Roman" w:cs="Times New Roman"/>
        </w:rPr>
      </w:pPr>
      <w:r w:rsidRPr="002032E4">
        <w:rPr>
          <w:rFonts w:ascii="Times New Roman" w:hAnsi="Times New Roman" w:cs="Times New Roman"/>
        </w:rPr>
        <w:t xml:space="preserve">Pengelolaan keuangan negara dan daerah di Indonesia didasarkan pada beberapa prinsip dasar yang dirumuskan dalam undang-undang terkait. Berikut </w:t>
      </w:r>
      <w:r w:rsidR="002C141B">
        <w:rPr>
          <w:rFonts w:ascii="Times New Roman" w:hAnsi="Times New Roman" w:cs="Times New Roman"/>
        </w:rPr>
        <w:t xml:space="preserve">ini </w:t>
      </w:r>
      <w:r w:rsidRPr="002032E4">
        <w:rPr>
          <w:rFonts w:ascii="Times New Roman" w:hAnsi="Times New Roman" w:cs="Times New Roman"/>
        </w:rPr>
        <w:t>adalah ringkasan prinsip-prinsip tersebut:</w:t>
      </w:r>
    </w:p>
    <w:p w14:paraId="2B28D08B" w14:textId="515BE1B8" w:rsidR="000B1C77" w:rsidRPr="002032E4" w:rsidRDefault="002B3622" w:rsidP="00CF6066">
      <w:pPr>
        <w:pStyle w:val="ListParagraph"/>
        <w:numPr>
          <w:ilvl w:val="0"/>
          <w:numId w:val="3"/>
        </w:numPr>
        <w:spacing w:after="0" w:line="276" w:lineRule="auto"/>
        <w:jc w:val="both"/>
        <w:rPr>
          <w:rFonts w:ascii="Times New Roman" w:hAnsi="Times New Roman" w:cs="Times New Roman"/>
        </w:rPr>
      </w:pPr>
      <w:r w:rsidRPr="002032E4">
        <w:rPr>
          <w:rFonts w:ascii="Times New Roman" w:hAnsi="Times New Roman" w:cs="Times New Roman"/>
          <w:b/>
          <w:bCs/>
        </w:rPr>
        <w:t>Desentralisasi Fiskal</w:t>
      </w:r>
      <w:r w:rsidRPr="002032E4">
        <w:rPr>
          <w:rFonts w:ascii="Times New Roman" w:hAnsi="Times New Roman" w:cs="Times New Roman"/>
        </w:rPr>
        <w:t xml:space="preserve">: </w:t>
      </w:r>
      <w:r w:rsidR="00D27E09" w:rsidRPr="002032E4">
        <w:rPr>
          <w:rFonts w:ascii="Times New Roman" w:hAnsi="Times New Roman" w:cs="Times New Roman"/>
        </w:rPr>
        <w:t>Desentralisasi fiskal adalah prinsip utama dalam pengelolaan keuangan daerah. Artinya, daerah memiliki kewenangan lebih besar dalam mengelola sumber pendapatan dan pengeluaran sendiri.</w:t>
      </w:r>
    </w:p>
    <w:p w14:paraId="6526A8C3" w14:textId="0554473E" w:rsidR="00D27E09" w:rsidRPr="002032E4" w:rsidRDefault="00356936" w:rsidP="002C141B">
      <w:pPr>
        <w:pStyle w:val="ListParagraph"/>
        <w:numPr>
          <w:ilvl w:val="0"/>
          <w:numId w:val="3"/>
        </w:numPr>
        <w:spacing w:after="0" w:line="276" w:lineRule="auto"/>
        <w:jc w:val="both"/>
        <w:rPr>
          <w:rFonts w:ascii="Times New Roman" w:hAnsi="Times New Roman" w:cs="Times New Roman"/>
        </w:rPr>
      </w:pPr>
      <w:r w:rsidRPr="002032E4">
        <w:rPr>
          <w:rFonts w:ascii="Times New Roman" w:hAnsi="Times New Roman" w:cs="Times New Roman"/>
          <w:b/>
          <w:bCs/>
        </w:rPr>
        <w:t>Akuntanbilitas dan Transparansi</w:t>
      </w:r>
      <w:r w:rsidRPr="002032E4">
        <w:rPr>
          <w:rFonts w:ascii="Times New Roman" w:hAnsi="Times New Roman" w:cs="Times New Roman"/>
        </w:rPr>
        <w:t>: Anggaran Pendapatan Belanja Negara (APBN) diatur oleh Undang-Undang Nomor 17 Tahun 2003 tentang Keuangan Negara</w:t>
      </w:r>
      <w:r w:rsidR="00824DEC" w:rsidRPr="002032E4">
        <w:rPr>
          <w:rFonts w:ascii="Times New Roman" w:hAnsi="Times New Roman" w:cs="Times New Roman"/>
        </w:rPr>
        <w:t>.</w:t>
      </w:r>
    </w:p>
    <w:p w14:paraId="7933AB5C" w14:textId="0CC2EAAD" w:rsidR="00BC7BE6" w:rsidRPr="002032E4" w:rsidRDefault="00824DEC" w:rsidP="002C141B">
      <w:pPr>
        <w:pStyle w:val="ListParagraph"/>
        <w:numPr>
          <w:ilvl w:val="0"/>
          <w:numId w:val="3"/>
        </w:numPr>
        <w:spacing w:after="0" w:line="276" w:lineRule="auto"/>
        <w:jc w:val="both"/>
        <w:rPr>
          <w:rFonts w:ascii="Times New Roman" w:hAnsi="Times New Roman" w:cs="Times New Roman"/>
          <w:lang w:val="en-ID"/>
        </w:rPr>
      </w:pPr>
      <w:r w:rsidRPr="002032E4">
        <w:rPr>
          <w:rFonts w:ascii="Times New Roman" w:hAnsi="Times New Roman" w:cs="Times New Roman"/>
          <w:b/>
          <w:bCs/>
        </w:rPr>
        <w:t>Pengelompokan Kekayaan Negara</w:t>
      </w:r>
      <w:r w:rsidRPr="002032E4">
        <w:rPr>
          <w:rFonts w:ascii="Times New Roman" w:hAnsi="Times New Roman" w:cs="Times New Roman"/>
        </w:rPr>
        <w:t xml:space="preserve">: </w:t>
      </w:r>
    </w:p>
    <w:p w14:paraId="366C1AFE" w14:textId="4E41E926" w:rsidR="00824DEC" w:rsidRPr="002032E4" w:rsidRDefault="00824DEC" w:rsidP="00027E67">
      <w:pPr>
        <w:pStyle w:val="ListParagraph"/>
        <w:spacing w:after="0" w:line="276" w:lineRule="auto"/>
        <w:jc w:val="both"/>
        <w:rPr>
          <w:rFonts w:ascii="Times New Roman" w:hAnsi="Times New Roman" w:cs="Times New Roman"/>
          <w:lang w:val="es-ES"/>
        </w:rPr>
      </w:pPr>
      <w:proofErr w:type="spellStart"/>
      <w:r w:rsidRPr="002032E4">
        <w:rPr>
          <w:rFonts w:ascii="Times New Roman" w:hAnsi="Times New Roman" w:cs="Times New Roman"/>
          <w:lang w:val="es-ES"/>
        </w:rPr>
        <w:t>Kekayaan</w:t>
      </w:r>
      <w:proofErr w:type="spellEnd"/>
      <w:r w:rsidRPr="002032E4">
        <w:rPr>
          <w:rFonts w:ascii="Times New Roman" w:hAnsi="Times New Roman" w:cs="Times New Roman"/>
          <w:lang w:val="es-ES"/>
        </w:rPr>
        <w:t xml:space="preserve"> negara </w:t>
      </w:r>
      <w:proofErr w:type="spellStart"/>
      <w:r w:rsidRPr="002032E4">
        <w:rPr>
          <w:rFonts w:ascii="Times New Roman" w:hAnsi="Times New Roman" w:cs="Times New Roman"/>
          <w:lang w:val="es-ES"/>
        </w:rPr>
        <w:t>dipisahkan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menjadi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dua</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bagian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utama</w:t>
      </w:r>
      <w:proofErr w:type="spellEnd"/>
      <w:r w:rsidR="00BC7BE6" w:rsidRPr="002032E4">
        <w:rPr>
          <w:rFonts w:ascii="Times New Roman" w:hAnsi="Times New Roman" w:cs="Times New Roman"/>
          <w:lang w:val="es-ES"/>
        </w:rPr>
        <w:t>:</w:t>
      </w:r>
    </w:p>
    <w:p w14:paraId="6C5459B6" w14:textId="4ED6FA40" w:rsidR="00824DEC" w:rsidRPr="002032E4" w:rsidRDefault="00824DEC" w:rsidP="00027E67">
      <w:pPr>
        <w:pStyle w:val="ListParagraph"/>
        <w:numPr>
          <w:ilvl w:val="0"/>
          <w:numId w:val="4"/>
        </w:numPr>
        <w:spacing w:after="0" w:line="276" w:lineRule="auto"/>
        <w:jc w:val="both"/>
        <w:rPr>
          <w:rFonts w:ascii="Times New Roman" w:hAnsi="Times New Roman" w:cs="Times New Roman"/>
          <w:lang w:val="es-ES"/>
        </w:rPr>
      </w:pPr>
      <w:proofErr w:type="spellStart"/>
      <w:r w:rsidRPr="002032E4">
        <w:rPr>
          <w:rFonts w:ascii="Times New Roman" w:hAnsi="Times New Roman" w:cs="Times New Roman"/>
          <w:lang w:val="es-ES"/>
        </w:rPr>
        <w:t>Kekayaan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Pemerintah</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Sendiri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Termasuk</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kekayaan</w:t>
      </w:r>
      <w:proofErr w:type="spellEnd"/>
      <w:r w:rsidRPr="002032E4">
        <w:rPr>
          <w:rFonts w:ascii="Times New Roman" w:hAnsi="Times New Roman" w:cs="Times New Roman"/>
          <w:lang w:val="es-ES"/>
        </w:rPr>
        <w:t xml:space="preserve"> yang </w:t>
      </w:r>
      <w:proofErr w:type="spellStart"/>
      <w:r w:rsidRPr="002032E4">
        <w:rPr>
          <w:rFonts w:ascii="Times New Roman" w:hAnsi="Times New Roman" w:cs="Times New Roman"/>
          <w:lang w:val="es-ES"/>
        </w:rPr>
        <w:t>dimiliki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langsung</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oleh</w:t>
      </w:r>
      <w:proofErr w:type="spellEnd"/>
      <w:r w:rsidRPr="002032E4">
        <w:rPr>
          <w:rFonts w:ascii="Times New Roman" w:hAnsi="Times New Roman" w:cs="Times New Roman"/>
          <w:lang w:val="es-ES"/>
        </w:rPr>
        <w:t xml:space="preserve"> negara </w:t>
      </w:r>
      <w:proofErr w:type="spellStart"/>
      <w:r w:rsidRPr="002032E4">
        <w:rPr>
          <w:rFonts w:ascii="Times New Roman" w:hAnsi="Times New Roman" w:cs="Times New Roman"/>
          <w:lang w:val="es-ES"/>
        </w:rPr>
        <w:t>seperti</w:t>
      </w:r>
      <w:proofErr w:type="spellEnd"/>
      <w:r w:rsidRPr="002032E4">
        <w:rPr>
          <w:rFonts w:ascii="Times New Roman" w:hAnsi="Times New Roman" w:cs="Times New Roman"/>
          <w:lang w:val="es-ES"/>
        </w:rPr>
        <w:t xml:space="preserve"> modal BUMN (</w:t>
      </w:r>
      <w:proofErr w:type="spellStart"/>
      <w:r w:rsidRPr="002032E4">
        <w:rPr>
          <w:rFonts w:ascii="Times New Roman" w:hAnsi="Times New Roman" w:cs="Times New Roman"/>
          <w:lang w:val="es-ES"/>
        </w:rPr>
        <w:t>Badan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Usaha</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Milik</w:t>
      </w:r>
      <w:proofErr w:type="spellEnd"/>
      <w:r w:rsidRPr="002032E4">
        <w:rPr>
          <w:rFonts w:ascii="Times New Roman" w:hAnsi="Times New Roman" w:cs="Times New Roman"/>
          <w:lang w:val="es-ES"/>
        </w:rPr>
        <w:t xml:space="preserve"> Negara).</w:t>
      </w:r>
    </w:p>
    <w:p w14:paraId="7B029A58" w14:textId="77777777" w:rsidR="00824DEC" w:rsidRPr="002032E4" w:rsidRDefault="00824DEC" w:rsidP="00027E67">
      <w:pPr>
        <w:pStyle w:val="ListParagraph"/>
        <w:numPr>
          <w:ilvl w:val="0"/>
          <w:numId w:val="4"/>
        </w:numPr>
        <w:spacing w:after="0" w:line="276" w:lineRule="auto"/>
        <w:jc w:val="both"/>
        <w:rPr>
          <w:rFonts w:ascii="Times New Roman" w:hAnsi="Times New Roman" w:cs="Times New Roman"/>
          <w:lang w:val="es-ES"/>
        </w:rPr>
      </w:pPr>
      <w:proofErr w:type="spellStart"/>
      <w:r w:rsidRPr="002032E4">
        <w:rPr>
          <w:rFonts w:ascii="Times New Roman" w:hAnsi="Times New Roman" w:cs="Times New Roman"/>
          <w:lang w:val="es-ES"/>
        </w:rPr>
        <w:t>Kekayaan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Dipisahkan</w:t>
      </w:r>
      <w:proofErr w:type="spellEnd"/>
      <w:r w:rsidRPr="002032E4">
        <w:rPr>
          <w:rFonts w:ascii="Times New Roman" w:hAnsi="Times New Roman" w:cs="Times New Roman"/>
          <w:lang w:val="es-ES"/>
        </w:rPr>
        <w:t xml:space="preserve"> pada </w:t>
      </w:r>
      <w:proofErr w:type="spellStart"/>
      <w:r w:rsidRPr="002032E4">
        <w:rPr>
          <w:rFonts w:ascii="Times New Roman" w:hAnsi="Times New Roman" w:cs="Times New Roman"/>
          <w:lang w:val="es-ES"/>
        </w:rPr>
        <w:t>Perusahaan</w:t>
      </w:r>
      <w:proofErr w:type="spellEnd"/>
      <w:r w:rsidRPr="002032E4">
        <w:rPr>
          <w:rFonts w:ascii="Times New Roman" w:hAnsi="Times New Roman" w:cs="Times New Roman"/>
          <w:lang w:val="es-ES"/>
        </w:rPr>
        <w:t xml:space="preserve">: Modal BUMN </w:t>
      </w:r>
      <w:proofErr w:type="spellStart"/>
      <w:r w:rsidRPr="002032E4">
        <w:rPr>
          <w:rFonts w:ascii="Times New Roman" w:hAnsi="Times New Roman" w:cs="Times New Roman"/>
          <w:lang w:val="es-ES"/>
        </w:rPr>
        <w:t>merupakan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kekayaan</w:t>
      </w:r>
      <w:proofErr w:type="spellEnd"/>
      <w:r w:rsidRPr="002032E4">
        <w:rPr>
          <w:rFonts w:ascii="Times New Roman" w:hAnsi="Times New Roman" w:cs="Times New Roman"/>
          <w:lang w:val="es-ES"/>
        </w:rPr>
        <w:t xml:space="preserve"> negara yang </w:t>
      </w:r>
      <w:proofErr w:type="spellStart"/>
      <w:r w:rsidRPr="002032E4">
        <w:rPr>
          <w:rFonts w:ascii="Times New Roman" w:hAnsi="Times New Roman" w:cs="Times New Roman"/>
          <w:lang w:val="es-ES"/>
        </w:rPr>
        <w:t>telah</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dipisahkan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tetapi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masih</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berstatus</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sebagai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milik</w:t>
      </w:r>
      <w:proofErr w:type="spellEnd"/>
      <w:r w:rsidRPr="002032E4">
        <w:rPr>
          <w:rFonts w:ascii="Times New Roman" w:hAnsi="Times New Roman" w:cs="Times New Roman"/>
          <w:lang w:val="es-ES"/>
        </w:rPr>
        <w:t xml:space="preserve"> negara </w:t>
      </w:r>
      <w:proofErr w:type="spellStart"/>
      <w:r w:rsidRPr="002032E4">
        <w:rPr>
          <w:rFonts w:ascii="Times New Roman" w:hAnsi="Times New Roman" w:cs="Times New Roman"/>
          <w:lang w:val="es-ES"/>
        </w:rPr>
        <w:t>melalui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saham</w:t>
      </w:r>
      <w:proofErr w:type="spellEnd"/>
      <w:r w:rsidRPr="002032E4">
        <w:rPr>
          <w:rFonts w:ascii="Times New Roman" w:hAnsi="Times New Roman" w:cs="Times New Roman"/>
          <w:lang w:val="es-ES"/>
        </w:rPr>
        <w:t xml:space="preserve"> yang </w:t>
      </w:r>
      <w:proofErr w:type="spellStart"/>
      <w:r w:rsidRPr="002032E4">
        <w:rPr>
          <w:rFonts w:ascii="Times New Roman" w:hAnsi="Times New Roman" w:cs="Times New Roman"/>
          <w:lang w:val="es-ES"/>
        </w:rPr>
        <w:t>dicatatkan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sebagai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kekayaan</w:t>
      </w:r>
      <w:proofErr w:type="spellEnd"/>
      <w:r w:rsidRPr="002032E4">
        <w:rPr>
          <w:rFonts w:ascii="Times New Roman" w:hAnsi="Times New Roman" w:cs="Times New Roman"/>
          <w:lang w:val="es-ES"/>
        </w:rPr>
        <w:t xml:space="preserve"> negara</w:t>
      </w:r>
    </w:p>
    <w:p w14:paraId="32E57D3F" w14:textId="2CB19AD5" w:rsidR="00824DEC" w:rsidRPr="002032E4" w:rsidRDefault="002A2DBD" w:rsidP="002C141B">
      <w:pPr>
        <w:pStyle w:val="ListParagraph"/>
        <w:numPr>
          <w:ilvl w:val="0"/>
          <w:numId w:val="3"/>
        </w:numPr>
        <w:spacing w:after="0" w:line="276" w:lineRule="auto"/>
        <w:jc w:val="both"/>
        <w:rPr>
          <w:rFonts w:ascii="Times New Roman" w:hAnsi="Times New Roman" w:cs="Times New Roman"/>
        </w:rPr>
      </w:pPr>
      <w:r w:rsidRPr="002032E4">
        <w:rPr>
          <w:rFonts w:ascii="Times New Roman" w:hAnsi="Times New Roman" w:cs="Times New Roman"/>
          <w:b/>
          <w:bCs/>
        </w:rPr>
        <w:t>Penyusunan Anggaran</w:t>
      </w:r>
      <w:r w:rsidRPr="002032E4">
        <w:rPr>
          <w:rFonts w:ascii="Times New Roman" w:hAnsi="Times New Roman" w:cs="Times New Roman"/>
        </w:rPr>
        <w:t>: Penyusunan anggaran dilakukan setiap tahun dengan undang-undang</w:t>
      </w:r>
      <w:r w:rsidR="00835A4F" w:rsidRPr="002032E4">
        <w:rPr>
          <w:rFonts w:ascii="Times New Roman" w:hAnsi="Times New Roman" w:cs="Times New Roman"/>
        </w:rPr>
        <w:t>.</w:t>
      </w:r>
    </w:p>
    <w:p w14:paraId="015CDB60" w14:textId="348DA8C2" w:rsidR="00835A4F" w:rsidRPr="002032E4" w:rsidRDefault="0097050C" w:rsidP="002C141B">
      <w:pPr>
        <w:pStyle w:val="ListParagraph"/>
        <w:numPr>
          <w:ilvl w:val="0"/>
          <w:numId w:val="3"/>
        </w:numPr>
        <w:spacing w:after="0" w:line="276" w:lineRule="auto"/>
        <w:jc w:val="both"/>
        <w:rPr>
          <w:rFonts w:ascii="Times New Roman" w:hAnsi="Times New Roman" w:cs="Times New Roman"/>
        </w:rPr>
      </w:pPr>
      <w:r w:rsidRPr="002032E4">
        <w:rPr>
          <w:rFonts w:ascii="Times New Roman" w:hAnsi="Times New Roman" w:cs="Times New Roman"/>
          <w:b/>
          <w:bCs/>
        </w:rPr>
        <w:t>Manfaat Sistem Pengelolaan Keuangan</w:t>
      </w:r>
      <w:r w:rsidRPr="002032E4">
        <w:rPr>
          <w:rFonts w:ascii="Times New Roman" w:hAnsi="Times New Roman" w:cs="Times New Roman"/>
        </w:rPr>
        <w:t xml:space="preserve">: Sistem pengelolaan keuangan negara memiliki manfaat besar, yaitu membuat kita lebih peka terhadap pengelolaan keuangan yang </w:t>
      </w:r>
      <w:r w:rsidRPr="002032E4">
        <w:rPr>
          <w:rFonts w:ascii="Times New Roman" w:hAnsi="Times New Roman" w:cs="Times New Roman"/>
        </w:rPr>
        <w:lastRenderedPageBreak/>
        <w:t>menyangkut hajat hidup orang banyak dan memberikan informasi akan dampak ketidaktransparen pengelolaan sistem tersebut.</w:t>
      </w:r>
    </w:p>
    <w:p w14:paraId="2D6B1D5A" w14:textId="77777777" w:rsidR="00E06260" w:rsidRPr="002032E4" w:rsidRDefault="00E06260" w:rsidP="00027E67">
      <w:pPr>
        <w:pStyle w:val="ListParagraph"/>
        <w:spacing w:after="0" w:line="276" w:lineRule="auto"/>
        <w:jc w:val="both"/>
        <w:rPr>
          <w:rFonts w:ascii="Times New Roman" w:hAnsi="Times New Roman" w:cs="Times New Roman"/>
        </w:rPr>
      </w:pPr>
    </w:p>
    <w:p w14:paraId="4822C480" w14:textId="284AEA66" w:rsidR="004740DA" w:rsidRPr="00027E67" w:rsidRDefault="002C141B" w:rsidP="002C141B">
      <w:pPr>
        <w:spacing w:after="0" w:line="360" w:lineRule="auto"/>
        <w:jc w:val="both"/>
        <w:rPr>
          <w:rFonts w:ascii="Times New Roman" w:hAnsi="Times New Roman" w:cs="Times New Roman"/>
        </w:rPr>
      </w:pPr>
      <w:r>
        <w:rPr>
          <w:rFonts w:ascii="Times New Roman" w:hAnsi="Times New Roman" w:cs="Times New Roman"/>
          <w:b/>
          <w:bCs/>
        </w:rPr>
        <w:t xml:space="preserve">B. </w:t>
      </w:r>
      <w:r w:rsidRPr="00027E67">
        <w:rPr>
          <w:rFonts w:ascii="Times New Roman" w:hAnsi="Times New Roman" w:cs="Times New Roman"/>
          <w:b/>
          <w:bCs/>
        </w:rPr>
        <w:t>Regulasi Keuangan Negara Dan Daerah</w:t>
      </w:r>
    </w:p>
    <w:p w14:paraId="77D023FF" w14:textId="064CB75B" w:rsidR="003C0AFD" w:rsidRPr="002032E4" w:rsidRDefault="00F64EDA" w:rsidP="002C141B">
      <w:pPr>
        <w:pStyle w:val="ListParagraph"/>
        <w:spacing w:after="0" w:line="276" w:lineRule="auto"/>
        <w:ind w:left="0" w:firstLine="720"/>
        <w:jc w:val="both"/>
        <w:rPr>
          <w:rFonts w:ascii="Times New Roman" w:hAnsi="Times New Roman" w:cs="Times New Roman"/>
        </w:rPr>
      </w:pPr>
      <w:r w:rsidRPr="002032E4">
        <w:rPr>
          <w:rFonts w:ascii="Times New Roman" w:hAnsi="Times New Roman" w:cs="Times New Roman"/>
        </w:rPr>
        <w:t>Regulasi keuangan negara dan daerah di Indonesia diatur melalui berbagai undang-undang dan peraturan yang bertujuan untuk memastikan pengelolaan keuangan yang transparan, akuntabel, dan efisien. Berikut adalah ringkasan dari regulasi utama yang mengatur keuangan negara dan daerah:</w:t>
      </w:r>
    </w:p>
    <w:p w14:paraId="24B60FDF" w14:textId="08D747E3" w:rsidR="00863E07" w:rsidRPr="002032E4" w:rsidRDefault="00567C7E" w:rsidP="00027E67">
      <w:pPr>
        <w:pStyle w:val="ListParagraph"/>
        <w:numPr>
          <w:ilvl w:val="0"/>
          <w:numId w:val="5"/>
        </w:numPr>
        <w:spacing w:after="0" w:line="276" w:lineRule="auto"/>
        <w:jc w:val="both"/>
        <w:rPr>
          <w:rFonts w:ascii="Times New Roman" w:hAnsi="Times New Roman" w:cs="Times New Roman"/>
        </w:rPr>
      </w:pPr>
      <w:r w:rsidRPr="002032E4">
        <w:rPr>
          <w:rFonts w:ascii="Times New Roman" w:hAnsi="Times New Roman" w:cs="Times New Roman"/>
          <w:b/>
          <w:bCs/>
        </w:rPr>
        <w:t>U</w:t>
      </w:r>
      <w:r w:rsidR="002C141B">
        <w:rPr>
          <w:rFonts w:ascii="Times New Roman" w:hAnsi="Times New Roman" w:cs="Times New Roman"/>
          <w:b/>
          <w:bCs/>
        </w:rPr>
        <w:t>ndang-U</w:t>
      </w:r>
      <w:r w:rsidRPr="002032E4">
        <w:rPr>
          <w:rFonts w:ascii="Times New Roman" w:hAnsi="Times New Roman" w:cs="Times New Roman"/>
          <w:b/>
          <w:bCs/>
        </w:rPr>
        <w:t>ndang Dasar 1945</w:t>
      </w:r>
      <w:r w:rsidRPr="002032E4">
        <w:rPr>
          <w:rFonts w:ascii="Times New Roman" w:hAnsi="Times New Roman" w:cs="Times New Roman"/>
        </w:rPr>
        <w:t xml:space="preserve">: </w:t>
      </w:r>
      <w:r w:rsidR="00A703BA" w:rsidRPr="002032E4">
        <w:rPr>
          <w:rFonts w:ascii="Times New Roman" w:hAnsi="Times New Roman" w:cs="Times New Roman"/>
        </w:rPr>
        <w:t>Konstitusi Indonesia memberikan landasan hukum bagi pengelolaan keuangan negara dan daerah, menekankan pentingnya pemerintahan yang efektif dan bertanggung jawab.</w:t>
      </w:r>
    </w:p>
    <w:p w14:paraId="5184B16F" w14:textId="221971C0" w:rsidR="0061365A" w:rsidRPr="002C141B" w:rsidRDefault="002C141B" w:rsidP="00027E67">
      <w:pPr>
        <w:pStyle w:val="ListParagraph"/>
        <w:numPr>
          <w:ilvl w:val="0"/>
          <w:numId w:val="5"/>
        </w:numPr>
        <w:spacing w:after="0" w:line="276" w:lineRule="auto"/>
        <w:jc w:val="both"/>
        <w:rPr>
          <w:rFonts w:ascii="Times New Roman" w:hAnsi="Times New Roman" w:cs="Times New Roman"/>
        </w:rPr>
      </w:pPr>
      <w:r w:rsidRPr="002032E4">
        <w:rPr>
          <w:rFonts w:ascii="Times New Roman" w:hAnsi="Times New Roman" w:cs="Times New Roman"/>
          <w:b/>
          <w:bCs/>
        </w:rPr>
        <w:t>U</w:t>
      </w:r>
      <w:r>
        <w:rPr>
          <w:rFonts w:ascii="Times New Roman" w:hAnsi="Times New Roman" w:cs="Times New Roman"/>
          <w:b/>
          <w:bCs/>
        </w:rPr>
        <w:t>ndang-U</w:t>
      </w:r>
      <w:r w:rsidRPr="002032E4">
        <w:rPr>
          <w:rFonts w:ascii="Times New Roman" w:hAnsi="Times New Roman" w:cs="Times New Roman"/>
          <w:b/>
          <w:bCs/>
        </w:rPr>
        <w:t>ndang</w:t>
      </w:r>
      <w:r w:rsidR="008F15B6" w:rsidRPr="002032E4">
        <w:rPr>
          <w:rFonts w:ascii="Times New Roman" w:hAnsi="Times New Roman" w:cs="Times New Roman"/>
          <w:b/>
          <w:bCs/>
        </w:rPr>
        <w:t xml:space="preserve"> nomor 33 Tahun 2004</w:t>
      </w:r>
      <w:r w:rsidR="0061365A" w:rsidRPr="002032E4">
        <w:rPr>
          <w:rFonts w:ascii="Times New Roman" w:hAnsi="Times New Roman" w:cs="Times New Roman"/>
        </w:rPr>
        <w:t xml:space="preserve">: </w:t>
      </w:r>
      <w:r w:rsidR="0061365A" w:rsidRPr="002C141B">
        <w:rPr>
          <w:rFonts w:ascii="Times New Roman" w:hAnsi="Times New Roman" w:cs="Times New Roman"/>
        </w:rPr>
        <w:t>Undang-Undang ini mengatur tentang perimbangan keuangan antara pemerintah pusat dan daerah. Ini mencakup:</w:t>
      </w:r>
    </w:p>
    <w:p w14:paraId="6A97C0B2" w14:textId="77777777" w:rsidR="0061365A" w:rsidRPr="007C6BBE" w:rsidRDefault="0061365A" w:rsidP="00027E67">
      <w:pPr>
        <w:pStyle w:val="ListParagraph"/>
        <w:numPr>
          <w:ilvl w:val="0"/>
          <w:numId w:val="6"/>
        </w:numPr>
        <w:spacing w:after="0" w:line="276" w:lineRule="auto"/>
        <w:jc w:val="both"/>
        <w:rPr>
          <w:rFonts w:ascii="Times New Roman" w:hAnsi="Times New Roman" w:cs="Times New Roman"/>
        </w:rPr>
      </w:pPr>
      <w:r w:rsidRPr="007C6BBE">
        <w:rPr>
          <w:rFonts w:ascii="Times New Roman" w:hAnsi="Times New Roman" w:cs="Times New Roman"/>
        </w:rPr>
        <w:t>Desentralisasi: Memberikan kewenangan kepada daerah untuk mengelola sumber pendapatan dan pengeluaran mereka sendiri.</w:t>
      </w:r>
    </w:p>
    <w:p w14:paraId="0860D48F" w14:textId="4302B507" w:rsidR="00A703BA" w:rsidRPr="002032E4" w:rsidRDefault="0061365A" w:rsidP="00027E67">
      <w:pPr>
        <w:pStyle w:val="ListParagraph"/>
        <w:numPr>
          <w:ilvl w:val="0"/>
          <w:numId w:val="6"/>
        </w:numPr>
        <w:spacing w:after="0" w:line="276" w:lineRule="auto"/>
        <w:jc w:val="both"/>
        <w:rPr>
          <w:rFonts w:ascii="Times New Roman" w:hAnsi="Times New Roman" w:cs="Times New Roman"/>
          <w:lang w:val="de-DE"/>
        </w:rPr>
      </w:pPr>
      <w:r w:rsidRPr="002032E4">
        <w:rPr>
          <w:rFonts w:ascii="Times New Roman" w:hAnsi="Times New Roman" w:cs="Times New Roman"/>
          <w:lang w:val="de-DE"/>
        </w:rPr>
        <w:t>Dana Perimbangan: Mengatur transfer dana dari pusat ke daerah untuk mendukung otonomi daerah</w:t>
      </w:r>
    </w:p>
    <w:p w14:paraId="29071584" w14:textId="2CD13814" w:rsidR="00C44FC6" w:rsidRPr="001332DE" w:rsidRDefault="004107DE" w:rsidP="001332DE">
      <w:pPr>
        <w:pStyle w:val="ListParagraph"/>
        <w:numPr>
          <w:ilvl w:val="0"/>
          <w:numId w:val="5"/>
        </w:numPr>
        <w:spacing w:after="0" w:line="276" w:lineRule="auto"/>
        <w:jc w:val="both"/>
        <w:rPr>
          <w:rFonts w:ascii="Times New Roman" w:hAnsi="Times New Roman" w:cs="Times New Roman"/>
          <w:lang w:val="de-DE"/>
        </w:rPr>
      </w:pPr>
      <w:r w:rsidRPr="002032E4">
        <w:rPr>
          <w:rFonts w:ascii="Times New Roman" w:hAnsi="Times New Roman" w:cs="Times New Roman"/>
          <w:b/>
          <w:bCs/>
          <w:lang w:val="de-DE"/>
        </w:rPr>
        <w:t xml:space="preserve">Peraturan </w:t>
      </w:r>
      <w:r w:rsidR="00B8481A" w:rsidRPr="002032E4">
        <w:rPr>
          <w:rFonts w:ascii="Times New Roman" w:hAnsi="Times New Roman" w:cs="Times New Roman"/>
          <w:b/>
          <w:bCs/>
          <w:lang w:val="de-DE"/>
        </w:rPr>
        <w:t xml:space="preserve">Pemerintah Nomor 58 </w:t>
      </w:r>
      <w:r w:rsidR="00D86195">
        <w:rPr>
          <w:rFonts w:ascii="Times New Roman" w:hAnsi="Times New Roman" w:cs="Times New Roman"/>
          <w:b/>
          <w:bCs/>
          <w:lang w:val="de-DE"/>
        </w:rPr>
        <w:t>Tahun 2005</w:t>
      </w:r>
      <w:r w:rsidR="006A0B01" w:rsidRPr="002032E4">
        <w:rPr>
          <w:rFonts w:ascii="Times New Roman" w:hAnsi="Times New Roman" w:cs="Times New Roman"/>
          <w:b/>
          <w:bCs/>
          <w:lang w:val="de-DE"/>
        </w:rPr>
        <w:t>:</w:t>
      </w:r>
      <w:r w:rsidR="006A0B01" w:rsidRPr="002032E4">
        <w:rPr>
          <w:rFonts w:ascii="Times New Roman" w:hAnsi="Times New Roman" w:cs="Times New Roman"/>
          <w:lang w:val="de-DE"/>
        </w:rPr>
        <w:t xml:space="preserve"> </w:t>
      </w:r>
      <w:r w:rsidR="00E35411" w:rsidRPr="002032E4">
        <w:rPr>
          <w:rFonts w:ascii="Times New Roman" w:hAnsi="Times New Roman" w:cs="Times New Roman"/>
        </w:rPr>
        <w:t>Peraturan ini menetapkan pedoman untuk pengelolaan keuangan daerah, mencakup aspek perencanaan, pelaksanaan, penatausahaan, pelaporan, pertanggungjawaban, dan pengawasan keuangan daerah. Ini bertujuan untuk meningkatkan transparansi dan akuntabilitas dalam pengelolaan anggaran daerah.</w:t>
      </w:r>
    </w:p>
    <w:p w14:paraId="01D102E4" w14:textId="2CF68314" w:rsidR="002F309A" w:rsidRPr="002032E4" w:rsidRDefault="00E35411" w:rsidP="001332DE">
      <w:pPr>
        <w:pStyle w:val="ListParagraph"/>
        <w:numPr>
          <w:ilvl w:val="0"/>
          <w:numId w:val="5"/>
        </w:numPr>
        <w:spacing w:after="0" w:line="276" w:lineRule="auto"/>
        <w:jc w:val="both"/>
        <w:rPr>
          <w:rFonts w:ascii="Times New Roman" w:hAnsi="Times New Roman" w:cs="Times New Roman"/>
        </w:rPr>
      </w:pPr>
      <w:r w:rsidRPr="002032E4">
        <w:rPr>
          <w:rFonts w:ascii="Times New Roman" w:hAnsi="Times New Roman" w:cs="Times New Roman"/>
          <w:b/>
          <w:bCs/>
        </w:rPr>
        <w:t>Peraturan Ment</w:t>
      </w:r>
      <w:r w:rsidR="002F309A" w:rsidRPr="002032E4">
        <w:rPr>
          <w:rFonts w:ascii="Times New Roman" w:hAnsi="Times New Roman" w:cs="Times New Roman"/>
          <w:b/>
          <w:bCs/>
        </w:rPr>
        <w:t>eri Dalam Negeri Nomor 13 Tahun 2006</w:t>
      </w:r>
      <w:r w:rsidR="002F309A" w:rsidRPr="002032E4">
        <w:rPr>
          <w:rFonts w:ascii="Times New Roman" w:hAnsi="Times New Roman" w:cs="Times New Roman"/>
        </w:rPr>
        <w:t xml:space="preserve">: </w:t>
      </w:r>
      <w:r w:rsidR="00A21AA3" w:rsidRPr="002032E4">
        <w:rPr>
          <w:rFonts w:ascii="Times New Roman" w:hAnsi="Times New Roman" w:cs="Times New Roman"/>
        </w:rPr>
        <w:t>Peraturan ini memberikan pedoman lebih lanjut mengenai pengelolaan keuangan daerah. Ini mencakup sistem informasi keuangan daerah yang harus diimplementasikan untuk meningkatkan transparansi dalam laporan keuangan.</w:t>
      </w:r>
    </w:p>
    <w:p w14:paraId="1D5C0BAD" w14:textId="080F6B63" w:rsidR="00A21AA3" w:rsidRPr="001332DE" w:rsidRDefault="00A21AA3" w:rsidP="001332DE">
      <w:pPr>
        <w:pStyle w:val="ListParagraph"/>
        <w:numPr>
          <w:ilvl w:val="0"/>
          <w:numId w:val="5"/>
        </w:numPr>
        <w:spacing w:after="0" w:line="276" w:lineRule="auto"/>
        <w:jc w:val="both"/>
        <w:rPr>
          <w:rFonts w:ascii="Times New Roman" w:hAnsi="Times New Roman" w:cs="Times New Roman"/>
        </w:rPr>
      </w:pPr>
      <w:r w:rsidRPr="002032E4">
        <w:rPr>
          <w:rFonts w:ascii="Times New Roman" w:hAnsi="Times New Roman" w:cs="Times New Roman"/>
          <w:b/>
          <w:bCs/>
        </w:rPr>
        <w:t>P</w:t>
      </w:r>
      <w:r w:rsidR="00A31F23" w:rsidRPr="002032E4">
        <w:rPr>
          <w:rFonts w:ascii="Times New Roman" w:hAnsi="Times New Roman" w:cs="Times New Roman"/>
          <w:b/>
          <w:bCs/>
        </w:rPr>
        <w:t>e</w:t>
      </w:r>
      <w:r w:rsidRPr="002032E4">
        <w:rPr>
          <w:rFonts w:ascii="Times New Roman" w:hAnsi="Times New Roman" w:cs="Times New Roman"/>
          <w:b/>
          <w:bCs/>
        </w:rPr>
        <w:t>raturan Presiden Nomor 33 Tahun 2020</w:t>
      </w:r>
      <w:r w:rsidRPr="002032E4">
        <w:rPr>
          <w:rFonts w:ascii="Times New Roman" w:hAnsi="Times New Roman" w:cs="Times New Roman"/>
        </w:rPr>
        <w:t xml:space="preserve">: </w:t>
      </w:r>
      <w:r w:rsidR="0055561F" w:rsidRPr="002032E4">
        <w:rPr>
          <w:rFonts w:ascii="Times New Roman" w:hAnsi="Times New Roman" w:cs="Times New Roman"/>
        </w:rPr>
        <w:t>Regulasi terbaru ini mengatur standar harga satuan regional, yang penting untuk pengelolaan anggaran dan proyek pembangunan di tingkat daerah. Hal ini bertujuan untuk menyelaraskan pengeluaran dengan kebutuhan lokal serta memastikan efektivitas penggunaan dana.</w:t>
      </w:r>
    </w:p>
    <w:p w14:paraId="57ECE608" w14:textId="6574FC6F" w:rsidR="0055561F" w:rsidRPr="002032E4" w:rsidRDefault="0055561F" w:rsidP="001332DE">
      <w:pPr>
        <w:pStyle w:val="ListParagraph"/>
        <w:numPr>
          <w:ilvl w:val="0"/>
          <w:numId w:val="5"/>
        </w:numPr>
        <w:spacing w:after="0" w:line="276" w:lineRule="auto"/>
        <w:jc w:val="both"/>
        <w:rPr>
          <w:rFonts w:ascii="Times New Roman" w:hAnsi="Times New Roman" w:cs="Times New Roman"/>
        </w:rPr>
      </w:pPr>
      <w:r w:rsidRPr="002032E4">
        <w:rPr>
          <w:rFonts w:ascii="Times New Roman" w:hAnsi="Times New Roman" w:cs="Times New Roman"/>
          <w:b/>
          <w:bCs/>
        </w:rPr>
        <w:t>Sistem Informasi Pengelolaan Keungan Daerah (SI</w:t>
      </w:r>
      <w:r w:rsidR="00814477" w:rsidRPr="002032E4">
        <w:rPr>
          <w:rFonts w:ascii="Times New Roman" w:hAnsi="Times New Roman" w:cs="Times New Roman"/>
          <w:b/>
          <w:bCs/>
        </w:rPr>
        <w:t>KD)</w:t>
      </w:r>
      <w:r w:rsidR="00814477" w:rsidRPr="002032E4">
        <w:rPr>
          <w:rFonts w:ascii="Times New Roman" w:hAnsi="Times New Roman" w:cs="Times New Roman"/>
        </w:rPr>
        <w:t>: Sebagai bagian dari upaya meningkatkan transparansi, pemerintah diwajibkan untuk menyajikan informasi keuangan secara terbuka kepada masyarakat melalui SIKD. Sistem ini memungkinkan masyarakat untuk memantau kinerja pemerintah daerah dalam pengelolaan keuangan.</w:t>
      </w:r>
    </w:p>
    <w:p w14:paraId="0151D44D" w14:textId="77777777" w:rsidR="00E06260" w:rsidRPr="002032E4" w:rsidRDefault="00E06260" w:rsidP="00027E67">
      <w:pPr>
        <w:pStyle w:val="ListParagraph"/>
        <w:spacing w:after="0" w:line="276" w:lineRule="auto"/>
        <w:jc w:val="both"/>
        <w:rPr>
          <w:rFonts w:ascii="Times New Roman" w:hAnsi="Times New Roman" w:cs="Times New Roman"/>
        </w:rPr>
      </w:pPr>
    </w:p>
    <w:p w14:paraId="331B0C31" w14:textId="5D0F1FB9" w:rsidR="0079182D" w:rsidRPr="00027E67" w:rsidRDefault="002C141B" w:rsidP="002C141B">
      <w:pPr>
        <w:spacing w:after="0" w:line="360" w:lineRule="auto"/>
        <w:jc w:val="both"/>
        <w:rPr>
          <w:rFonts w:ascii="Times New Roman" w:hAnsi="Times New Roman" w:cs="Times New Roman"/>
          <w:b/>
          <w:bCs/>
        </w:rPr>
      </w:pPr>
      <w:r>
        <w:rPr>
          <w:rFonts w:ascii="Times New Roman" w:hAnsi="Times New Roman" w:cs="Times New Roman"/>
          <w:b/>
          <w:bCs/>
        </w:rPr>
        <w:t xml:space="preserve">C. </w:t>
      </w:r>
      <w:r w:rsidRPr="00027E67">
        <w:rPr>
          <w:rFonts w:ascii="Times New Roman" w:hAnsi="Times New Roman" w:cs="Times New Roman"/>
          <w:b/>
          <w:bCs/>
        </w:rPr>
        <w:t>Kelembagaan Pengelolaan Keuangan Negara</w:t>
      </w:r>
    </w:p>
    <w:p w14:paraId="30CF3588" w14:textId="4425DD48" w:rsidR="004034D5" w:rsidRPr="002032E4" w:rsidRDefault="00EE3825" w:rsidP="008555C6">
      <w:pPr>
        <w:spacing w:after="0" w:line="276" w:lineRule="auto"/>
        <w:ind w:firstLine="720"/>
        <w:jc w:val="both"/>
        <w:rPr>
          <w:rFonts w:ascii="Times New Roman" w:hAnsi="Times New Roman" w:cs="Times New Roman"/>
        </w:rPr>
      </w:pPr>
      <w:r w:rsidRPr="002032E4">
        <w:rPr>
          <w:rFonts w:ascii="Times New Roman" w:hAnsi="Times New Roman" w:cs="Times New Roman"/>
        </w:rPr>
        <w:t>Kelembagaan pengelolaan keuangan negara di Indonesia melibatkan beberapa lembaga penting yang memiliki peran strategis dalam memastikan transparansi, akuntabilitas, dan efisiensi dalam pengelolaan keuangan negara. Berikut adalah ringkasan mengenai lembaga-lembaga tersebut:</w:t>
      </w:r>
    </w:p>
    <w:p w14:paraId="082581DA" w14:textId="77777777" w:rsidR="003B0509" w:rsidRPr="002032E4" w:rsidRDefault="00626B6E" w:rsidP="00027E67">
      <w:pPr>
        <w:pStyle w:val="ListParagraph"/>
        <w:numPr>
          <w:ilvl w:val="0"/>
          <w:numId w:val="8"/>
        </w:numPr>
        <w:spacing w:after="0" w:line="276" w:lineRule="auto"/>
        <w:jc w:val="both"/>
        <w:rPr>
          <w:rFonts w:ascii="Times New Roman" w:hAnsi="Times New Roman" w:cs="Times New Roman"/>
          <w:b/>
          <w:bCs/>
          <w:lang w:val="en-ID"/>
        </w:rPr>
      </w:pPr>
      <w:proofErr w:type="spellStart"/>
      <w:r w:rsidRPr="002032E4">
        <w:rPr>
          <w:rFonts w:ascii="Times New Roman" w:hAnsi="Times New Roman" w:cs="Times New Roman"/>
          <w:b/>
          <w:bCs/>
          <w:lang w:val="en-ID"/>
        </w:rPr>
        <w:t>Badan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Pemeriksa</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Keuangan</w:t>
      </w:r>
      <w:proofErr w:type="spellEnd"/>
      <w:r w:rsidRPr="002032E4">
        <w:rPr>
          <w:rFonts w:ascii="Times New Roman" w:hAnsi="Times New Roman" w:cs="Times New Roman"/>
          <w:b/>
          <w:bCs/>
          <w:lang w:val="en-ID"/>
        </w:rPr>
        <w:t xml:space="preserve"> (BPK)</w:t>
      </w:r>
    </w:p>
    <w:p w14:paraId="7B724E6A" w14:textId="66B9FCD6" w:rsidR="0079182D" w:rsidRPr="002032E4" w:rsidRDefault="00626B6E" w:rsidP="00027E67">
      <w:pPr>
        <w:pStyle w:val="ListParagraph"/>
        <w:spacing w:after="0" w:line="276" w:lineRule="auto"/>
        <w:jc w:val="both"/>
        <w:rPr>
          <w:rFonts w:ascii="Times New Roman" w:hAnsi="Times New Roman" w:cs="Times New Roman"/>
          <w:b/>
          <w:bCs/>
          <w:lang w:val="en-ID"/>
        </w:rPr>
      </w:pPr>
      <w:proofErr w:type="gramStart"/>
      <w:r w:rsidRPr="002032E4">
        <w:rPr>
          <w:rFonts w:ascii="Times New Roman" w:hAnsi="Times New Roman" w:cs="Times New Roman"/>
          <w:lang w:val="en-ID"/>
        </w:rPr>
        <w:t xml:space="preserve">BPK </w:t>
      </w:r>
      <w:proofErr w:type="spellStart"/>
      <w:r w:rsidRPr="002032E4">
        <w:rPr>
          <w:rFonts w:ascii="Times New Roman" w:hAnsi="Times New Roman" w:cs="Times New Roman"/>
          <w:lang w:val="en-ID"/>
        </w:rPr>
        <w:t>adalah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lembaga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negara</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memiliki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tanggung</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jawab</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utama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mengaudit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pengelolaan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negara</w:t>
      </w:r>
      <w:proofErr w:type="spellEnd"/>
      <w:r w:rsidRPr="002032E4">
        <w:rPr>
          <w:rFonts w:ascii="Times New Roman" w:hAnsi="Times New Roman" w:cs="Times New Roman"/>
          <w:lang w:val="en-ID"/>
        </w:rPr>
        <w:t>.</w:t>
      </w:r>
      <w:proofErr w:type="gram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Berdasarkan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Undang-Undang</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Nomor</w:t>
      </w:r>
      <w:proofErr w:type="spellEnd"/>
      <w:r w:rsidRPr="002032E4">
        <w:rPr>
          <w:rFonts w:ascii="Times New Roman" w:hAnsi="Times New Roman" w:cs="Times New Roman"/>
          <w:lang w:val="en-ID"/>
        </w:rPr>
        <w:t xml:space="preserve"> 15 </w:t>
      </w:r>
      <w:proofErr w:type="spellStart"/>
      <w:r w:rsidRPr="002032E4">
        <w:rPr>
          <w:rFonts w:ascii="Times New Roman" w:hAnsi="Times New Roman" w:cs="Times New Roman"/>
          <w:lang w:val="en-ID"/>
        </w:rPr>
        <w:t>Tahun</w:t>
      </w:r>
      <w:proofErr w:type="spellEnd"/>
      <w:r w:rsidRPr="002032E4">
        <w:rPr>
          <w:rFonts w:ascii="Times New Roman" w:hAnsi="Times New Roman" w:cs="Times New Roman"/>
          <w:lang w:val="en-ID"/>
        </w:rPr>
        <w:t xml:space="preserve"> 2006, BPK </w:t>
      </w:r>
      <w:proofErr w:type="spellStart"/>
      <w:r w:rsidRPr="002032E4">
        <w:rPr>
          <w:rFonts w:ascii="Times New Roman" w:hAnsi="Times New Roman" w:cs="Times New Roman"/>
          <w:lang w:val="en-ID"/>
        </w:rPr>
        <w:t>berfungsi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rPr>
        <w:t>:</w:t>
      </w:r>
    </w:p>
    <w:p w14:paraId="405095D8" w14:textId="77777777" w:rsidR="00C8255E" w:rsidRPr="002032E4" w:rsidRDefault="00C8255E" w:rsidP="00027E67">
      <w:pPr>
        <w:pStyle w:val="ListParagraph"/>
        <w:numPr>
          <w:ilvl w:val="0"/>
          <w:numId w:val="13"/>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lastRenderedPageBreak/>
        <w:t>Melakukan</w:t>
      </w:r>
      <w:proofErr w:type="spellEnd"/>
      <w:r w:rsidRPr="002032E4">
        <w:rPr>
          <w:rFonts w:ascii="Times New Roman" w:hAnsi="Times New Roman" w:cs="Times New Roman"/>
          <w:b/>
          <w:bCs/>
          <w:lang w:val="en-ID"/>
        </w:rPr>
        <w:t xml:space="preserve"> Audit</w:t>
      </w:r>
      <w:r w:rsidRPr="002032E4">
        <w:rPr>
          <w:rFonts w:ascii="Times New Roman" w:hAnsi="Times New Roman" w:cs="Times New Roman"/>
          <w:lang w:val="en-ID"/>
        </w:rPr>
        <w:t xml:space="preserve">: BPK </w:t>
      </w:r>
      <w:proofErr w:type="spellStart"/>
      <w:r w:rsidRPr="002032E4">
        <w:rPr>
          <w:rFonts w:ascii="Times New Roman" w:hAnsi="Times New Roman" w:cs="Times New Roman"/>
          <w:lang w:val="en-ID"/>
        </w:rPr>
        <w:t>melakukan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pemeriksaan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laporan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memastikan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akurasi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kepatuhan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peraturan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perundang-undangan</w:t>
      </w:r>
      <w:proofErr w:type="spellEnd"/>
      <w:r w:rsidRPr="002032E4">
        <w:rPr>
          <w:rFonts w:ascii="Times New Roman" w:hAnsi="Times New Roman" w:cs="Times New Roman"/>
          <w:lang w:val="en-ID"/>
        </w:rPr>
        <w:t>.</w:t>
      </w:r>
    </w:p>
    <w:p w14:paraId="6E914839" w14:textId="237C6ED0" w:rsidR="00C8255E" w:rsidRPr="002032E4" w:rsidRDefault="00C8255E" w:rsidP="00027E67">
      <w:pPr>
        <w:pStyle w:val="ListParagraph"/>
        <w:numPr>
          <w:ilvl w:val="0"/>
          <w:numId w:val="13"/>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Mewujudkan</w:t>
      </w:r>
      <w:proofErr w:type="spellEnd"/>
      <w:r w:rsidRPr="002032E4">
        <w:rPr>
          <w:rFonts w:ascii="Times New Roman" w:hAnsi="Times New Roman" w:cs="Times New Roman"/>
          <w:b/>
          <w:bCs/>
          <w:lang w:val="en-ID"/>
        </w:rPr>
        <w:t xml:space="preserve"> </w:t>
      </w:r>
      <w:r w:rsidRPr="00E6081B">
        <w:rPr>
          <w:rFonts w:ascii="Times New Roman" w:hAnsi="Times New Roman" w:cs="Times New Roman"/>
          <w:b/>
          <w:bCs/>
          <w:i/>
          <w:iCs/>
          <w:lang w:val="en-ID"/>
        </w:rPr>
        <w:t>Good Governance</w:t>
      </w:r>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Melalui</w:t>
      </w:r>
      <w:proofErr w:type="spellEnd"/>
      <w:r w:rsidRPr="002032E4">
        <w:rPr>
          <w:rFonts w:ascii="Times New Roman" w:hAnsi="Times New Roman" w:cs="Times New Roman"/>
          <w:lang w:val="en-ID"/>
        </w:rPr>
        <w:t xml:space="preserve"> audit yang </w:t>
      </w:r>
      <w:proofErr w:type="spellStart"/>
      <w:r w:rsidRPr="002032E4">
        <w:rPr>
          <w:rFonts w:ascii="Times New Roman" w:hAnsi="Times New Roman" w:cs="Times New Roman"/>
          <w:lang w:val="en-ID"/>
        </w:rPr>
        <w:t>dilakukan</w:t>
      </w:r>
      <w:proofErr w:type="spellEnd"/>
      <w:r w:rsidRPr="002032E4">
        <w:rPr>
          <w:rFonts w:ascii="Times New Roman" w:hAnsi="Times New Roman" w:cs="Times New Roman"/>
          <w:lang w:val="en-ID"/>
        </w:rPr>
        <w:t xml:space="preserve">, BPK </w:t>
      </w:r>
      <w:proofErr w:type="spellStart"/>
      <w:r w:rsidRPr="002032E4">
        <w:rPr>
          <w:rFonts w:ascii="Times New Roman" w:hAnsi="Times New Roman" w:cs="Times New Roman"/>
          <w:lang w:val="en-ID"/>
        </w:rPr>
        <w:t>berkontribusi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pada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terciptanya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pemerintahan</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bersih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bebas</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dari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praktik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korupsi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kolusi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nepotisme</w:t>
      </w:r>
      <w:proofErr w:type="spellEnd"/>
      <w:r w:rsidRPr="002032E4">
        <w:rPr>
          <w:rFonts w:ascii="Times New Roman" w:hAnsi="Times New Roman" w:cs="Times New Roman"/>
          <w:lang w:val="en-ID"/>
        </w:rPr>
        <w:t xml:space="preserve"> (KKN)</w:t>
      </w:r>
      <w:r w:rsidR="00E6081B">
        <w:rPr>
          <w:rFonts w:ascii="Times New Roman" w:hAnsi="Times New Roman" w:cs="Times New Roman"/>
        </w:rPr>
        <w:t>.</w:t>
      </w:r>
    </w:p>
    <w:p w14:paraId="49917B96" w14:textId="77777777" w:rsidR="008E5FD8" w:rsidRPr="002032E4" w:rsidRDefault="007C2599" w:rsidP="00027E67">
      <w:pPr>
        <w:pStyle w:val="ListParagraph"/>
        <w:numPr>
          <w:ilvl w:val="0"/>
          <w:numId w:val="8"/>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Kementerian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Keuangan</w:t>
      </w:r>
      <w:proofErr w:type="spellEnd"/>
    </w:p>
    <w:p w14:paraId="5450BF40" w14:textId="5C266F87" w:rsidR="007C2599" w:rsidRPr="002032E4" w:rsidRDefault="007C2599" w:rsidP="00027E67">
      <w:pPr>
        <w:pStyle w:val="ListParagraph"/>
        <w:spacing w:after="0" w:line="276" w:lineRule="auto"/>
        <w:jc w:val="both"/>
        <w:rPr>
          <w:rFonts w:ascii="Times New Roman" w:hAnsi="Times New Roman" w:cs="Times New Roman"/>
          <w:lang w:val="en-ID"/>
        </w:rPr>
      </w:pPr>
      <w:proofErr w:type="spellStart"/>
      <w:r w:rsidRPr="002032E4">
        <w:rPr>
          <w:rFonts w:ascii="Times New Roman" w:hAnsi="Times New Roman" w:cs="Times New Roman"/>
          <w:lang w:val="es-ES"/>
        </w:rPr>
        <w:t>Kementerian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Keuangan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berperan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sebagai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pengelola</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utama</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keuangan</w:t>
      </w:r>
      <w:proofErr w:type="spellEnd"/>
      <w:r w:rsidRPr="002032E4">
        <w:rPr>
          <w:rFonts w:ascii="Times New Roman" w:hAnsi="Times New Roman" w:cs="Times New Roman"/>
          <w:lang w:val="es-ES"/>
        </w:rPr>
        <w:t xml:space="preserve"> negara. </w:t>
      </w:r>
      <w:proofErr w:type="spellStart"/>
      <w:r w:rsidRPr="002032E4">
        <w:rPr>
          <w:rFonts w:ascii="Times New Roman" w:hAnsi="Times New Roman" w:cs="Times New Roman"/>
          <w:lang w:val="en-ID"/>
        </w:rPr>
        <w:t>Tugasnya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mencakup</w:t>
      </w:r>
      <w:proofErr w:type="spellEnd"/>
      <w:r w:rsidRPr="002032E4">
        <w:rPr>
          <w:rFonts w:ascii="Times New Roman" w:hAnsi="Times New Roman" w:cs="Times New Roman"/>
          <w:lang w:val="en-ID"/>
        </w:rPr>
        <w:t>:</w:t>
      </w:r>
    </w:p>
    <w:p w14:paraId="38C5CFBE" w14:textId="77777777" w:rsidR="007C2599" w:rsidRPr="002032E4" w:rsidRDefault="007C2599" w:rsidP="008555C6">
      <w:pPr>
        <w:pStyle w:val="ListParagraph"/>
        <w:numPr>
          <w:ilvl w:val="0"/>
          <w:numId w:val="9"/>
        </w:numPr>
        <w:spacing w:after="0" w:line="276" w:lineRule="auto"/>
        <w:ind w:left="1440"/>
        <w:jc w:val="both"/>
        <w:rPr>
          <w:rFonts w:ascii="Times New Roman" w:hAnsi="Times New Roman" w:cs="Times New Roman"/>
          <w:lang w:val="es-ES"/>
        </w:rPr>
      </w:pPr>
      <w:proofErr w:type="spellStart"/>
      <w:r w:rsidRPr="002032E4">
        <w:rPr>
          <w:rFonts w:ascii="Times New Roman" w:hAnsi="Times New Roman" w:cs="Times New Roman"/>
          <w:b/>
          <w:bCs/>
          <w:lang w:val="es-ES"/>
        </w:rPr>
        <w:t>Penyusunan</w:t>
      </w:r>
      <w:proofErr w:type="spellEnd"/>
      <w:r w:rsidRPr="002032E4">
        <w:rPr>
          <w:rFonts w:ascii="Times New Roman" w:hAnsi="Times New Roman" w:cs="Times New Roman"/>
          <w:b/>
          <w:bCs/>
          <w:lang w:val="es-ES"/>
        </w:rPr>
        <w:t xml:space="preserve"> APBN</w:t>
      </w:r>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Kementerian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Keuangan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bertanggung</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jawab</w:t>
      </w:r>
      <w:proofErr w:type="spellEnd"/>
      <w:r w:rsidRPr="002032E4">
        <w:rPr>
          <w:rFonts w:ascii="Times New Roman" w:hAnsi="Times New Roman" w:cs="Times New Roman"/>
          <w:lang w:val="es-ES"/>
        </w:rPr>
        <w:t xml:space="preserve"> atas </w:t>
      </w:r>
      <w:proofErr w:type="spellStart"/>
      <w:r w:rsidRPr="002032E4">
        <w:rPr>
          <w:rFonts w:ascii="Times New Roman" w:hAnsi="Times New Roman" w:cs="Times New Roman"/>
          <w:lang w:val="es-ES"/>
        </w:rPr>
        <w:t>penyusunan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Anggaran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Pendapatan</w:t>
      </w:r>
      <w:proofErr w:type="spellEnd"/>
      <w:r w:rsidRPr="002032E4">
        <w:rPr>
          <w:rFonts w:ascii="Times New Roman" w:hAnsi="Times New Roman" w:cs="Times New Roman"/>
          <w:lang w:val="es-ES"/>
        </w:rPr>
        <w:t xml:space="preserve"> dan </w:t>
      </w:r>
      <w:proofErr w:type="spellStart"/>
      <w:r w:rsidRPr="002032E4">
        <w:rPr>
          <w:rFonts w:ascii="Times New Roman" w:hAnsi="Times New Roman" w:cs="Times New Roman"/>
          <w:lang w:val="es-ES"/>
        </w:rPr>
        <w:t>Belanja</w:t>
      </w:r>
      <w:proofErr w:type="spellEnd"/>
      <w:r w:rsidRPr="002032E4">
        <w:rPr>
          <w:rFonts w:ascii="Times New Roman" w:hAnsi="Times New Roman" w:cs="Times New Roman"/>
          <w:lang w:val="es-ES"/>
        </w:rPr>
        <w:t xml:space="preserve"> Negara (APBN) </w:t>
      </w:r>
      <w:proofErr w:type="spellStart"/>
      <w:r w:rsidRPr="002032E4">
        <w:rPr>
          <w:rFonts w:ascii="Times New Roman" w:hAnsi="Times New Roman" w:cs="Times New Roman"/>
          <w:lang w:val="es-ES"/>
        </w:rPr>
        <w:t>serta</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pengelolaan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penerimaan</w:t>
      </w:r>
      <w:proofErr w:type="spellEnd"/>
      <w:r w:rsidRPr="002032E4">
        <w:rPr>
          <w:rFonts w:ascii="Times New Roman" w:hAnsi="Times New Roman" w:cs="Times New Roman"/>
          <w:lang w:val="es-ES"/>
        </w:rPr>
        <w:t xml:space="preserve"> dan </w:t>
      </w:r>
      <w:proofErr w:type="spellStart"/>
      <w:r w:rsidRPr="002032E4">
        <w:rPr>
          <w:rFonts w:ascii="Times New Roman" w:hAnsi="Times New Roman" w:cs="Times New Roman"/>
          <w:lang w:val="es-ES"/>
        </w:rPr>
        <w:t>pengeluaran</w:t>
      </w:r>
      <w:proofErr w:type="spellEnd"/>
      <w:r w:rsidRPr="002032E4">
        <w:rPr>
          <w:rFonts w:ascii="Times New Roman" w:hAnsi="Times New Roman" w:cs="Times New Roman"/>
          <w:lang w:val="es-ES"/>
        </w:rPr>
        <w:t xml:space="preserve"> negara.</w:t>
      </w:r>
    </w:p>
    <w:p w14:paraId="17BF8F88" w14:textId="77777777" w:rsidR="007C2599" w:rsidRPr="002032E4" w:rsidRDefault="007C2599" w:rsidP="008555C6">
      <w:pPr>
        <w:pStyle w:val="ListParagraph"/>
        <w:numPr>
          <w:ilvl w:val="0"/>
          <w:numId w:val="9"/>
        </w:numPr>
        <w:spacing w:after="0" w:line="276" w:lineRule="auto"/>
        <w:ind w:left="1440"/>
        <w:jc w:val="both"/>
        <w:rPr>
          <w:rFonts w:ascii="Times New Roman" w:hAnsi="Times New Roman" w:cs="Times New Roman"/>
          <w:lang w:val="es-ES"/>
        </w:rPr>
      </w:pPr>
      <w:proofErr w:type="spellStart"/>
      <w:r w:rsidRPr="002032E4">
        <w:rPr>
          <w:rFonts w:ascii="Times New Roman" w:hAnsi="Times New Roman" w:cs="Times New Roman"/>
          <w:b/>
          <w:bCs/>
          <w:lang w:val="es-ES"/>
        </w:rPr>
        <w:t>Pengawasan</w:t>
      </w:r>
      <w:proofErr w:type="spellEnd"/>
      <w:r w:rsidRPr="002032E4">
        <w:rPr>
          <w:rFonts w:ascii="Times New Roman" w:hAnsi="Times New Roman" w:cs="Times New Roman"/>
          <w:b/>
          <w:bCs/>
          <w:lang w:val="es-ES"/>
        </w:rPr>
        <w:t xml:space="preserve"> </w:t>
      </w:r>
      <w:proofErr w:type="spellStart"/>
      <w:r w:rsidRPr="002032E4">
        <w:rPr>
          <w:rFonts w:ascii="Times New Roman" w:hAnsi="Times New Roman" w:cs="Times New Roman"/>
          <w:b/>
          <w:bCs/>
          <w:lang w:val="es-ES"/>
        </w:rPr>
        <w:t>Penggunaan</w:t>
      </w:r>
      <w:proofErr w:type="spellEnd"/>
      <w:r w:rsidRPr="002032E4">
        <w:rPr>
          <w:rFonts w:ascii="Times New Roman" w:hAnsi="Times New Roman" w:cs="Times New Roman"/>
          <w:b/>
          <w:bCs/>
          <w:lang w:val="es-ES"/>
        </w:rPr>
        <w:t xml:space="preserve"> </w:t>
      </w:r>
      <w:proofErr w:type="spellStart"/>
      <w:r w:rsidRPr="002032E4">
        <w:rPr>
          <w:rFonts w:ascii="Times New Roman" w:hAnsi="Times New Roman" w:cs="Times New Roman"/>
          <w:b/>
          <w:bCs/>
          <w:lang w:val="es-ES"/>
        </w:rPr>
        <w:t>Anggaran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Memastikan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bahwa</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anggaran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digunakan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sesuai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dengan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rencana</w:t>
      </w:r>
      <w:proofErr w:type="spellEnd"/>
      <w:r w:rsidRPr="002032E4">
        <w:rPr>
          <w:rFonts w:ascii="Times New Roman" w:hAnsi="Times New Roman" w:cs="Times New Roman"/>
          <w:lang w:val="es-ES"/>
        </w:rPr>
        <w:t xml:space="preserve"> dan </w:t>
      </w:r>
      <w:proofErr w:type="spellStart"/>
      <w:r w:rsidRPr="002032E4">
        <w:rPr>
          <w:rFonts w:ascii="Times New Roman" w:hAnsi="Times New Roman" w:cs="Times New Roman"/>
          <w:lang w:val="es-ES"/>
        </w:rPr>
        <w:t>peruntukannya</w:t>
      </w:r>
      <w:proofErr w:type="spellEnd"/>
      <w:r w:rsidRPr="002032E4">
        <w:rPr>
          <w:rFonts w:ascii="Times New Roman" w:hAnsi="Times New Roman" w:cs="Times New Roman"/>
          <w:lang w:val="es-ES"/>
        </w:rPr>
        <w:t>.</w:t>
      </w:r>
    </w:p>
    <w:p w14:paraId="7651FC5B" w14:textId="77777777" w:rsidR="008E5FD8" w:rsidRPr="002032E4" w:rsidRDefault="007C2599" w:rsidP="00027E67">
      <w:pPr>
        <w:pStyle w:val="ListParagraph"/>
        <w:numPr>
          <w:ilvl w:val="0"/>
          <w:numId w:val="8"/>
        </w:numPr>
        <w:spacing w:after="0" w:line="276" w:lineRule="auto"/>
        <w:jc w:val="both"/>
        <w:rPr>
          <w:rFonts w:ascii="Times New Roman" w:hAnsi="Times New Roman" w:cs="Times New Roman"/>
          <w:lang w:val="es-ES"/>
        </w:rPr>
      </w:pPr>
      <w:proofErr w:type="spellStart"/>
      <w:r w:rsidRPr="002032E4">
        <w:rPr>
          <w:rFonts w:ascii="Times New Roman" w:hAnsi="Times New Roman" w:cs="Times New Roman"/>
          <w:b/>
          <w:bCs/>
          <w:lang w:val="es-ES"/>
        </w:rPr>
        <w:t>Badan</w:t>
      </w:r>
      <w:proofErr w:type="spellEnd"/>
      <w:r w:rsidRPr="002032E4">
        <w:rPr>
          <w:rFonts w:ascii="Times New Roman" w:hAnsi="Times New Roman" w:cs="Times New Roman"/>
          <w:b/>
          <w:bCs/>
          <w:lang w:val="es-ES"/>
        </w:rPr>
        <w:t xml:space="preserve"> </w:t>
      </w:r>
      <w:proofErr w:type="spellStart"/>
      <w:r w:rsidRPr="002032E4">
        <w:rPr>
          <w:rFonts w:ascii="Times New Roman" w:hAnsi="Times New Roman" w:cs="Times New Roman"/>
          <w:b/>
          <w:bCs/>
          <w:lang w:val="es-ES"/>
        </w:rPr>
        <w:t>Pengawasan</w:t>
      </w:r>
      <w:proofErr w:type="spellEnd"/>
      <w:r w:rsidRPr="002032E4">
        <w:rPr>
          <w:rFonts w:ascii="Times New Roman" w:hAnsi="Times New Roman" w:cs="Times New Roman"/>
          <w:b/>
          <w:bCs/>
          <w:lang w:val="es-ES"/>
        </w:rPr>
        <w:t xml:space="preserve"> </w:t>
      </w:r>
      <w:proofErr w:type="spellStart"/>
      <w:r w:rsidRPr="002032E4">
        <w:rPr>
          <w:rFonts w:ascii="Times New Roman" w:hAnsi="Times New Roman" w:cs="Times New Roman"/>
          <w:b/>
          <w:bCs/>
          <w:lang w:val="es-ES"/>
        </w:rPr>
        <w:t>Keuangan</w:t>
      </w:r>
      <w:proofErr w:type="spellEnd"/>
      <w:r w:rsidRPr="002032E4">
        <w:rPr>
          <w:rFonts w:ascii="Times New Roman" w:hAnsi="Times New Roman" w:cs="Times New Roman"/>
          <w:b/>
          <w:bCs/>
          <w:lang w:val="es-ES"/>
        </w:rPr>
        <w:t xml:space="preserve"> dan </w:t>
      </w:r>
      <w:proofErr w:type="spellStart"/>
      <w:r w:rsidRPr="002032E4">
        <w:rPr>
          <w:rFonts w:ascii="Times New Roman" w:hAnsi="Times New Roman" w:cs="Times New Roman"/>
          <w:b/>
          <w:bCs/>
          <w:lang w:val="es-ES"/>
        </w:rPr>
        <w:t>Pembangunan</w:t>
      </w:r>
      <w:proofErr w:type="spellEnd"/>
      <w:r w:rsidRPr="002032E4">
        <w:rPr>
          <w:rFonts w:ascii="Times New Roman" w:hAnsi="Times New Roman" w:cs="Times New Roman"/>
          <w:b/>
          <w:bCs/>
          <w:lang w:val="es-ES"/>
        </w:rPr>
        <w:t xml:space="preserve"> (BPKP)</w:t>
      </w:r>
    </w:p>
    <w:p w14:paraId="09690C65" w14:textId="20EE702C" w:rsidR="007C2599" w:rsidRPr="002032E4" w:rsidRDefault="007C2599" w:rsidP="00027E67">
      <w:pPr>
        <w:pStyle w:val="ListParagraph"/>
        <w:spacing w:after="0" w:line="276" w:lineRule="auto"/>
        <w:jc w:val="both"/>
        <w:rPr>
          <w:rFonts w:ascii="Times New Roman" w:hAnsi="Times New Roman" w:cs="Times New Roman"/>
          <w:lang w:val="es-ES"/>
        </w:rPr>
      </w:pPr>
      <w:r w:rsidRPr="002032E4">
        <w:rPr>
          <w:rFonts w:ascii="Times New Roman" w:hAnsi="Times New Roman" w:cs="Times New Roman"/>
          <w:lang w:val="es-ES"/>
        </w:rPr>
        <w:t xml:space="preserve">BPKP </w:t>
      </w:r>
      <w:proofErr w:type="spellStart"/>
      <w:r w:rsidRPr="002032E4">
        <w:rPr>
          <w:rFonts w:ascii="Times New Roman" w:hAnsi="Times New Roman" w:cs="Times New Roman"/>
          <w:lang w:val="es-ES"/>
        </w:rPr>
        <w:t>adalah</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lembaga</w:t>
      </w:r>
      <w:proofErr w:type="spellEnd"/>
      <w:r w:rsidRPr="002032E4">
        <w:rPr>
          <w:rFonts w:ascii="Times New Roman" w:hAnsi="Times New Roman" w:cs="Times New Roman"/>
          <w:lang w:val="es-ES"/>
        </w:rPr>
        <w:t xml:space="preserve"> yang </w:t>
      </w:r>
      <w:proofErr w:type="spellStart"/>
      <w:r w:rsidRPr="002032E4">
        <w:rPr>
          <w:rFonts w:ascii="Times New Roman" w:hAnsi="Times New Roman" w:cs="Times New Roman"/>
          <w:lang w:val="es-ES"/>
        </w:rPr>
        <w:t>bertugas</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sebagai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pengawas</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internal</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pemerintah</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Fungsinya</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meliputi</w:t>
      </w:r>
      <w:proofErr w:type="spellEnd"/>
      <w:r w:rsidRPr="002032E4">
        <w:rPr>
          <w:rFonts w:ascii="Times New Roman" w:hAnsi="Times New Roman" w:cs="Times New Roman"/>
          <w:lang w:val="es-ES"/>
        </w:rPr>
        <w:t>:</w:t>
      </w:r>
    </w:p>
    <w:p w14:paraId="1E0D2C53" w14:textId="77777777" w:rsidR="007C2599" w:rsidRPr="002032E4" w:rsidRDefault="007C2599" w:rsidP="008555C6">
      <w:pPr>
        <w:pStyle w:val="ListParagraph"/>
        <w:numPr>
          <w:ilvl w:val="0"/>
          <w:numId w:val="10"/>
        </w:numPr>
        <w:spacing w:after="0" w:line="276" w:lineRule="auto"/>
        <w:ind w:left="1440"/>
        <w:jc w:val="both"/>
        <w:rPr>
          <w:rFonts w:ascii="Times New Roman" w:hAnsi="Times New Roman" w:cs="Times New Roman"/>
          <w:lang w:val="es-ES"/>
        </w:rPr>
      </w:pPr>
      <w:proofErr w:type="spellStart"/>
      <w:r w:rsidRPr="002032E4">
        <w:rPr>
          <w:rFonts w:ascii="Times New Roman" w:hAnsi="Times New Roman" w:cs="Times New Roman"/>
          <w:b/>
          <w:bCs/>
          <w:lang w:val="es-ES"/>
        </w:rPr>
        <w:t>Pengawasan</w:t>
      </w:r>
      <w:proofErr w:type="spellEnd"/>
      <w:r w:rsidRPr="002032E4">
        <w:rPr>
          <w:rFonts w:ascii="Times New Roman" w:hAnsi="Times New Roman" w:cs="Times New Roman"/>
          <w:b/>
          <w:bCs/>
          <w:lang w:val="es-ES"/>
        </w:rPr>
        <w:t xml:space="preserve"> </w:t>
      </w:r>
      <w:proofErr w:type="spellStart"/>
      <w:r w:rsidRPr="002032E4">
        <w:rPr>
          <w:rFonts w:ascii="Times New Roman" w:hAnsi="Times New Roman" w:cs="Times New Roman"/>
          <w:b/>
          <w:bCs/>
          <w:lang w:val="es-ES"/>
        </w:rPr>
        <w:t>Intern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Melakukan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audit</w:t>
      </w:r>
      <w:proofErr w:type="spellEnd"/>
      <w:r w:rsidRPr="002032E4">
        <w:rPr>
          <w:rFonts w:ascii="Times New Roman" w:hAnsi="Times New Roman" w:cs="Times New Roman"/>
          <w:lang w:val="es-ES"/>
        </w:rPr>
        <w:t xml:space="preserve"> dan </w:t>
      </w:r>
      <w:proofErr w:type="spellStart"/>
      <w:r w:rsidRPr="002032E4">
        <w:rPr>
          <w:rFonts w:ascii="Times New Roman" w:hAnsi="Times New Roman" w:cs="Times New Roman"/>
          <w:lang w:val="es-ES"/>
        </w:rPr>
        <w:t>evaluasi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terhadap</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penggunaan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anggaran</w:t>
      </w:r>
      <w:proofErr w:type="spellEnd"/>
      <w:r w:rsidRPr="002032E4">
        <w:rPr>
          <w:rFonts w:ascii="Times New Roman" w:hAnsi="Times New Roman" w:cs="Times New Roman"/>
          <w:lang w:val="es-ES"/>
        </w:rPr>
        <w:t xml:space="preserve"> di </w:t>
      </w:r>
      <w:proofErr w:type="spellStart"/>
      <w:r w:rsidRPr="002032E4">
        <w:rPr>
          <w:rFonts w:ascii="Times New Roman" w:hAnsi="Times New Roman" w:cs="Times New Roman"/>
          <w:lang w:val="es-ES"/>
        </w:rPr>
        <w:t>kementerian</w:t>
      </w:r>
      <w:proofErr w:type="spellEnd"/>
      <w:r w:rsidRPr="002032E4">
        <w:rPr>
          <w:rFonts w:ascii="Times New Roman" w:hAnsi="Times New Roman" w:cs="Times New Roman"/>
          <w:lang w:val="es-ES"/>
        </w:rPr>
        <w:t xml:space="preserve"> dan </w:t>
      </w:r>
      <w:proofErr w:type="spellStart"/>
      <w:r w:rsidRPr="002032E4">
        <w:rPr>
          <w:rFonts w:ascii="Times New Roman" w:hAnsi="Times New Roman" w:cs="Times New Roman"/>
          <w:lang w:val="es-ES"/>
        </w:rPr>
        <w:t>lembaga</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pemerintah</w:t>
      </w:r>
      <w:proofErr w:type="spellEnd"/>
      <w:r w:rsidRPr="002032E4">
        <w:rPr>
          <w:rFonts w:ascii="Times New Roman" w:hAnsi="Times New Roman" w:cs="Times New Roman"/>
          <w:lang w:val="es-ES"/>
        </w:rPr>
        <w:t>.</w:t>
      </w:r>
    </w:p>
    <w:p w14:paraId="7A6A3761" w14:textId="77777777" w:rsidR="007C2599" w:rsidRPr="002032E4" w:rsidRDefault="007C2599" w:rsidP="008555C6">
      <w:pPr>
        <w:pStyle w:val="ListParagraph"/>
        <w:numPr>
          <w:ilvl w:val="0"/>
          <w:numId w:val="10"/>
        </w:numPr>
        <w:spacing w:after="0" w:line="276" w:lineRule="auto"/>
        <w:ind w:left="1440"/>
        <w:jc w:val="both"/>
        <w:rPr>
          <w:rFonts w:ascii="Times New Roman" w:hAnsi="Times New Roman" w:cs="Times New Roman"/>
          <w:lang w:val="es-ES"/>
        </w:rPr>
      </w:pPr>
      <w:proofErr w:type="spellStart"/>
      <w:r w:rsidRPr="002032E4">
        <w:rPr>
          <w:rFonts w:ascii="Times New Roman" w:hAnsi="Times New Roman" w:cs="Times New Roman"/>
          <w:b/>
          <w:bCs/>
          <w:lang w:val="es-ES"/>
        </w:rPr>
        <w:t>Penilaian</w:t>
      </w:r>
      <w:proofErr w:type="spellEnd"/>
      <w:r w:rsidRPr="002032E4">
        <w:rPr>
          <w:rFonts w:ascii="Times New Roman" w:hAnsi="Times New Roman" w:cs="Times New Roman"/>
          <w:b/>
          <w:bCs/>
          <w:lang w:val="es-ES"/>
        </w:rPr>
        <w:t xml:space="preserve"> </w:t>
      </w:r>
      <w:proofErr w:type="spellStart"/>
      <w:r w:rsidRPr="002032E4">
        <w:rPr>
          <w:rFonts w:ascii="Times New Roman" w:hAnsi="Times New Roman" w:cs="Times New Roman"/>
          <w:b/>
          <w:bCs/>
          <w:lang w:val="es-ES"/>
        </w:rPr>
        <w:t>Kerugian</w:t>
      </w:r>
      <w:proofErr w:type="spellEnd"/>
      <w:r w:rsidRPr="002032E4">
        <w:rPr>
          <w:rFonts w:ascii="Times New Roman" w:hAnsi="Times New Roman" w:cs="Times New Roman"/>
          <w:b/>
          <w:bCs/>
          <w:lang w:val="es-ES"/>
        </w:rPr>
        <w:t xml:space="preserve"> Negara</w:t>
      </w:r>
      <w:r w:rsidRPr="002032E4">
        <w:rPr>
          <w:rFonts w:ascii="Times New Roman" w:hAnsi="Times New Roman" w:cs="Times New Roman"/>
          <w:lang w:val="es-ES"/>
        </w:rPr>
        <w:t xml:space="preserve">: BPKP juga </w:t>
      </w:r>
      <w:proofErr w:type="spellStart"/>
      <w:r w:rsidRPr="002032E4">
        <w:rPr>
          <w:rFonts w:ascii="Times New Roman" w:hAnsi="Times New Roman" w:cs="Times New Roman"/>
          <w:lang w:val="es-ES"/>
        </w:rPr>
        <w:t>berperan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dalam</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menentukan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kerugian</w:t>
      </w:r>
      <w:proofErr w:type="spellEnd"/>
      <w:r w:rsidRPr="002032E4">
        <w:rPr>
          <w:rFonts w:ascii="Times New Roman" w:hAnsi="Times New Roman" w:cs="Times New Roman"/>
          <w:lang w:val="es-ES"/>
        </w:rPr>
        <w:t xml:space="preserve"> negara </w:t>
      </w:r>
      <w:proofErr w:type="spellStart"/>
      <w:r w:rsidRPr="002032E4">
        <w:rPr>
          <w:rFonts w:ascii="Times New Roman" w:hAnsi="Times New Roman" w:cs="Times New Roman"/>
          <w:lang w:val="es-ES"/>
        </w:rPr>
        <w:t>akibat</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penyimpangan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dalam</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pengelolaan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keuangan</w:t>
      </w:r>
      <w:proofErr w:type="spellEnd"/>
      <w:r w:rsidRPr="002032E4">
        <w:rPr>
          <w:rFonts w:ascii="Times New Roman" w:hAnsi="Times New Roman" w:cs="Times New Roman"/>
          <w:lang w:val="es-ES"/>
        </w:rPr>
        <w:t>.</w:t>
      </w:r>
    </w:p>
    <w:p w14:paraId="02F50152" w14:textId="77777777" w:rsidR="008E5FD8" w:rsidRPr="002032E4" w:rsidRDefault="00AE3B67" w:rsidP="00027E67">
      <w:pPr>
        <w:pStyle w:val="ListParagraph"/>
        <w:numPr>
          <w:ilvl w:val="0"/>
          <w:numId w:val="8"/>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Inspektorat</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Jenderal</w:t>
      </w:r>
      <w:proofErr w:type="spellEnd"/>
    </w:p>
    <w:p w14:paraId="3D385AE5" w14:textId="1486659D" w:rsidR="00AE3B67" w:rsidRPr="002032E4" w:rsidRDefault="00AE3B67" w:rsidP="00027E67">
      <w:pPr>
        <w:pStyle w:val="ListParagraph"/>
        <w:spacing w:after="0" w:line="276" w:lineRule="auto"/>
        <w:jc w:val="both"/>
        <w:rPr>
          <w:rFonts w:ascii="Times New Roman" w:hAnsi="Times New Roman" w:cs="Times New Roman"/>
          <w:lang w:val="en-ID"/>
        </w:rPr>
      </w:pPr>
      <w:proofErr w:type="spellStart"/>
      <w:proofErr w:type="gramStart"/>
      <w:r w:rsidRPr="002032E4">
        <w:rPr>
          <w:rFonts w:ascii="Times New Roman" w:hAnsi="Times New Roman" w:cs="Times New Roman"/>
          <w:lang w:val="en-ID"/>
        </w:rPr>
        <w:t>Inspektorat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Jenderal</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berfungsi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sebagai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aparat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pengawas</w:t>
      </w:r>
      <w:proofErr w:type="spellEnd"/>
      <w:r w:rsidRPr="002032E4">
        <w:rPr>
          <w:rFonts w:ascii="Times New Roman" w:hAnsi="Times New Roman" w:cs="Times New Roman"/>
          <w:lang w:val="en-ID"/>
        </w:rPr>
        <w:t xml:space="preserve"> di </w:t>
      </w:r>
      <w:proofErr w:type="spellStart"/>
      <w:r w:rsidRPr="002032E4">
        <w:rPr>
          <w:rFonts w:ascii="Times New Roman" w:hAnsi="Times New Roman" w:cs="Times New Roman"/>
          <w:lang w:val="en-ID"/>
        </w:rPr>
        <w:t>masing-masing</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kementerian</w:t>
      </w:r>
      <w:proofErr w:type="spellEnd"/>
      <w:r w:rsidRPr="002032E4">
        <w:rPr>
          <w:rFonts w:ascii="Times New Roman" w:hAnsi="Times New Roman" w:cs="Times New Roman"/>
          <w:lang w:val="en-ID"/>
        </w:rPr>
        <w:t>.</w:t>
      </w:r>
      <w:proofErr w:type="gram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Tugasnya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mencakup</w:t>
      </w:r>
      <w:proofErr w:type="spellEnd"/>
      <w:r w:rsidRPr="002032E4">
        <w:rPr>
          <w:rFonts w:ascii="Times New Roman" w:hAnsi="Times New Roman" w:cs="Times New Roman"/>
          <w:lang w:val="en-ID"/>
        </w:rPr>
        <w:t>:</w:t>
      </w:r>
    </w:p>
    <w:p w14:paraId="3603D218" w14:textId="77777777" w:rsidR="00AE3B67" w:rsidRPr="002032E4" w:rsidRDefault="00AE3B67" w:rsidP="008555C6">
      <w:pPr>
        <w:pStyle w:val="ListParagraph"/>
        <w:numPr>
          <w:ilvl w:val="0"/>
          <w:numId w:val="11"/>
        </w:numPr>
        <w:spacing w:after="0" w:line="276" w:lineRule="auto"/>
        <w:ind w:left="1440"/>
        <w:jc w:val="both"/>
        <w:rPr>
          <w:rFonts w:ascii="Times New Roman" w:hAnsi="Times New Roman" w:cs="Times New Roman"/>
          <w:lang w:val="en-ID"/>
        </w:rPr>
      </w:pPr>
      <w:r w:rsidRPr="002032E4">
        <w:rPr>
          <w:rFonts w:ascii="Times New Roman" w:hAnsi="Times New Roman" w:cs="Times New Roman"/>
          <w:b/>
          <w:bCs/>
          <w:lang w:val="en-ID"/>
        </w:rPr>
        <w:t>Audit Internal</w:t>
      </w:r>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Melakukan</w:t>
      </w:r>
      <w:proofErr w:type="spellEnd"/>
      <w:r w:rsidRPr="002032E4">
        <w:rPr>
          <w:rFonts w:ascii="Times New Roman" w:hAnsi="Times New Roman" w:cs="Times New Roman"/>
          <w:lang w:val="en-ID"/>
        </w:rPr>
        <w:t xml:space="preserve"> audit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pelaksanaan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anggaran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memastikan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kepatuhan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regulasi</w:t>
      </w:r>
      <w:proofErr w:type="spellEnd"/>
      <w:r w:rsidRPr="002032E4">
        <w:rPr>
          <w:rFonts w:ascii="Times New Roman" w:hAnsi="Times New Roman" w:cs="Times New Roman"/>
          <w:lang w:val="en-ID"/>
        </w:rPr>
        <w:t>.</w:t>
      </w:r>
    </w:p>
    <w:p w14:paraId="4B9FA076" w14:textId="77777777" w:rsidR="00AE3B67" w:rsidRPr="002032E4" w:rsidRDefault="00AE3B67" w:rsidP="008555C6">
      <w:pPr>
        <w:pStyle w:val="ListParagraph"/>
        <w:numPr>
          <w:ilvl w:val="0"/>
          <w:numId w:val="11"/>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Peningkatan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Akuntabilitas</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Mendorong</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transparansi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pengelolaan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di </w:t>
      </w:r>
      <w:proofErr w:type="spellStart"/>
      <w:r w:rsidRPr="002032E4">
        <w:rPr>
          <w:rFonts w:ascii="Times New Roman" w:hAnsi="Times New Roman" w:cs="Times New Roman"/>
          <w:lang w:val="en-ID"/>
        </w:rPr>
        <w:t>tingkat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kementerian</w:t>
      </w:r>
      <w:proofErr w:type="spellEnd"/>
      <w:r w:rsidRPr="002032E4">
        <w:rPr>
          <w:rFonts w:ascii="Times New Roman" w:hAnsi="Times New Roman" w:cs="Times New Roman"/>
          <w:lang w:val="en-ID"/>
        </w:rPr>
        <w:t>.</w:t>
      </w:r>
    </w:p>
    <w:p w14:paraId="783D19ED" w14:textId="77777777" w:rsidR="008E5FD8" w:rsidRPr="002032E4" w:rsidRDefault="00926024" w:rsidP="00027E67">
      <w:pPr>
        <w:pStyle w:val="ListParagraph"/>
        <w:numPr>
          <w:ilvl w:val="0"/>
          <w:numId w:val="8"/>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Dewan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Perwakilan</w:t>
      </w:r>
      <w:proofErr w:type="spellEnd"/>
      <w:r w:rsidRPr="002032E4">
        <w:rPr>
          <w:rFonts w:ascii="Times New Roman" w:hAnsi="Times New Roman" w:cs="Times New Roman"/>
          <w:b/>
          <w:bCs/>
          <w:lang w:val="en-ID"/>
        </w:rPr>
        <w:t xml:space="preserve"> Rakyat (DPR)</w:t>
      </w:r>
    </w:p>
    <w:p w14:paraId="742604D4" w14:textId="339BBA0B" w:rsidR="00926024" w:rsidRPr="002032E4" w:rsidRDefault="00926024" w:rsidP="00027E67">
      <w:pPr>
        <w:pStyle w:val="ListParagraph"/>
        <w:spacing w:after="0" w:line="276" w:lineRule="auto"/>
        <w:jc w:val="both"/>
        <w:rPr>
          <w:rFonts w:ascii="Times New Roman" w:hAnsi="Times New Roman" w:cs="Times New Roman"/>
          <w:lang w:val="en-ID"/>
        </w:rPr>
      </w:pPr>
      <w:r w:rsidRPr="002032E4">
        <w:rPr>
          <w:rFonts w:ascii="Times New Roman" w:hAnsi="Times New Roman" w:cs="Times New Roman"/>
          <w:lang w:val="en-ID"/>
        </w:rPr>
        <w:t xml:space="preserve">DPR </w:t>
      </w:r>
      <w:proofErr w:type="spellStart"/>
      <w:r w:rsidRPr="002032E4">
        <w:rPr>
          <w:rFonts w:ascii="Times New Roman" w:hAnsi="Times New Roman" w:cs="Times New Roman"/>
          <w:lang w:val="en-ID"/>
        </w:rPr>
        <w:t>memiliki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penting</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pengawasan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negara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melalui</w:t>
      </w:r>
      <w:proofErr w:type="spellEnd"/>
      <w:r w:rsidRPr="002032E4">
        <w:rPr>
          <w:rFonts w:ascii="Times New Roman" w:hAnsi="Times New Roman" w:cs="Times New Roman"/>
          <w:lang w:val="en-ID"/>
        </w:rPr>
        <w:t>:</w:t>
      </w:r>
    </w:p>
    <w:p w14:paraId="71942EA6" w14:textId="77777777" w:rsidR="00926024" w:rsidRPr="002032E4" w:rsidRDefault="00926024" w:rsidP="008555C6">
      <w:pPr>
        <w:pStyle w:val="ListParagraph"/>
        <w:numPr>
          <w:ilvl w:val="0"/>
          <w:numId w:val="12"/>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Persetujuan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Anggaran</w:t>
      </w:r>
      <w:proofErr w:type="spellEnd"/>
      <w:r w:rsidRPr="002032E4">
        <w:rPr>
          <w:rFonts w:ascii="Times New Roman" w:hAnsi="Times New Roman" w:cs="Times New Roman"/>
          <w:lang w:val="en-ID"/>
        </w:rPr>
        <w:t xml:space="preserve">: DPR </w:t>
      </w:r>
      <w:proofErr w:type="spellStart"/>
      <w:r w:rsidRPr="002032E4">
        <w:rPr>
          <w:rFonts w:ascii="Times New Roman" w:hAnsi="Times New Roman" w:cs="Times New Roman"/>
          <w:lang w:val="en-ID"/>
        </w:rPr>
        <w:t>menyetujui</w:t>
      </w:r>
      <w:proofErr w:type="spellEnd"/>
      <w:r w:rsidRPr="002032E4">
        <w:rPr>
          <w:rFonts w:ascii="Times New Roman" w:hAnsi="Times New Roman" w:cs="Times New Roman"/>
          <w:lang w:val="en-ID"/>
        </w:rPr>
        <w:t xml:space="preserve"> APBN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melakukan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evaluasi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laporan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disampaikan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oleh</w:t>
      </w:r>
      <w:proofErr w:type="spellEnd"/>
      <w:r w:rsidRPr="002032E4">
        <w:rPr>
          <w:rFonts w:ascii="Times New Roman" w:hAnsi="Times New Roman" w:cs="Times New Roman"/>
          <w:lang w:val="en-ID"/>
        </w:rPr>
        <w:t xml:space="preserve"> BPK.</w:t>
      </w:r>
    </w:p>
    <w:p w14:paraId="5CCE9D66" w14:textId="6A09DE79" w:rsidR="00926024" w:rsidRPr="002032E4" w:rsidRDefault="00926024" w:rsidP="008555C6">
      <w:pPr>
        <w:pStyle w:val="ListParagraph"/>
        <w:numPr>
          <w:ilvl w:val="0"/>
          <w:numId w:val="12"/>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Pengawasan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Kebijakan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Fiskal</w:t>
      </w:r>
      <w:proofErr w:type="spellEnd"/>
      <w:r w:rsidRPr="002032E4">
        <w:rPr>
          <w:rFonts w:ascii="Times New Roman" w:hAnsi="Times New Roman" w:cs="Times New Roman"/>
          <w:lang w:val="en-ID"/>
        </w:rPr>
        <w:t xml:space="preserve">: DPR </w:t>
      </w:r>
      <w:proofErr w:type="spellStart"/>
      <w:r w:rsidRPr="002032E4">
        <w:rPr>
          <w:rFonts w:ascii="Times New Roman" w:hAnsi="Times New Roman" w:cs="Times New Roman"/>
          <w:lang w:val="en-ID"/>
        </w:rPr>
        <w:t>berfungsi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memastikan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bahwa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kebijakan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fiskal</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diambil</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mencerminkan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kebutuhan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Masyarakat</w:t>
      </w:r>
      <w:proofErr w:type="spellEnd"/>
      <w:r w:rsidRPr="002032E4">
        <w:rPr>
          <w:rFonts w:ascii="Times New Roman" w:hAnsi="Times New Roman" w:cs="Times New Roman"/>
          <w:lang w:val="en-ID"/>
        </w:rPr>
        <w:t>.</w:t>
      </w:r>
    </w:p>
    <w:p w14:paraId="3B4A2FD7" w14:textId="77777777" w:rsidR="00E06260" w:rsidRPr="002032E4" w:rsidRDefault="00E06260" w:rsidP="00027E67">
      <w:pPr>
        <w:pStyle w:val="ListParagraph"/>
        <w:spacing w:after="0" w:line="276" w:lineRule="auto"/>
        <w:ind w:left="1080"/>
        <w:jc w:val="both"/>
        <w:rPr>
          <w:rFonts w:ascii="Times New Roman" w:hAnsi="Times New Roman" w:cs="Times New Roman"/>
          <w:lang w:val="en-ID"/>
        </w:rPr>
      </w:pPr>
    </w:p>
    <w:p w14:paraId="24029371" w14:textId="2840DFCA" w:rsidR="00626B6E" w:rsidRPr="00027E67" w:rsidRDefault="002C141B" w:rsidP="002C141B">
      <w:pPr>
        <w:spacing w:after="0" w:line="360" w:lineRule="auto"/>
        <w:jc w:val="both"/>
        <w:rPr>
          <w:rFonts w:ascii="Times New Roman" w:hAnsi="Times New Roman" w:cs="Times New Roman"/>
          <w:b/>
          <w:bCs/>
        </w:rPr>
      </w:pPr>
      <w:r>
        <w:rPr>
          <w:rFonts w:ascii="Times New Roman" w:hAnsi="Times New Roman" w:cs="Times New Roman"/>
          <w:b/>
          <w:bCs/>
        </w:rPr>
        <w:t xml:space="preserve">D. </w:t>
      </w:r>
      <w:r w:rsidRPr="00027E67">
        <w:rPr>
          <w:rFonts w:ascii="Times New Roman" w:hAnsi="Times New Roman" w:cs="Times New Roman"/>
          <w:b/>
          <w:bCs/>
        </w:rPr>
        <w:t>Kelembagaan Pengelolaan Keuangan Daerah</w:t>
      </w:r>
    </w:p>
    <w:p w14:paraId="2A8FFB00" w14:textId="0C0A3E29" w:rsidR="00F55831" w:rsidRPr="002032E4" w:rsidRDefault="00F55831" w:rsidP="008555C6">
      <w:pPr>
        <w:spacing w:after="0" w:line="276" w:lineRule="auto"/>
        <w:ind w:firstLine="720"/>
        <w:jc w:val="both"/>
        <w:rPr>
          <w:rFonts w:ascii="Times New Roman" w:hAnsi="Times New Roman" w:cs="Times New Roman"/>
        </w:rPr>
      </w:pPr>
      <w:r w:rsidRPr="002032E4">
        <w:rPr>
          <w:rFonts w:ascii="Times New Roman" w:hAnsi="Times New Roman" w:cs="Times New Roman"/>
        </w:rPr>
        <w:t>Kelembagaan pengelolaan keuangan daerah di Indonesia melibatkan beberapa lembaga yang memiliki peran penting dalam memastikan bahwa pengelolaan keuangan di tingkat daerah dilakukan dengan baik, transparan, dan akuntabel. Berikut adalah ringkasan mengenai lembaga-lembaga utama dalam pengelolaan keuangan daerah:</w:t>
      </w:r>
    </w:p>
    <w:p w14:paraId="19F02248" w14:textId="77777777" w:rsidR="00A371F5" w:rsidRPr="002032E4" w:rsidRDefault="002C27ED" w:rsidP="00027E67">
      <w:pPr>
        <w:pStyle w:val="ListParagraph"/>
        <w:numPr>
          <w:ilvl w:val="0"/>
          <w:numId w:val="14"/>
        </w:numPr>
        <w:spacing w:after="0" w:line="276" w:lineRule="auto"/>
        <w:jc w:val="both"/>
        <w:rPr>
          <w:rFonts w:ascii="Times New Roman" w:hAnsi="Times New Roman" w:cs="Times New Roman"/>
          <w:lang w:val="es-ES"/>
        </w:rPr>
      </w:pPr>
      <w:proofErr w:type="spellStart"/>
      <w:r w:rsidRPr="002032E4">
        <w:rPr>
          <w:rFonts w:ascii="Times New Roman" w:hAnsi="Times New Roman" w:cs="Times New Roman"/>
          <w:b/>
          <w:bCs/>
          <w:lang w:val="es-ES"/>
        </w:rPr>
        <w:t>Badan</w:t>
      </w:r>
      <w:proofErr w:type="spellEnd"/>
      <w:r w:rsidRPr="002032E4">
        <w:rPr>
          <w:rFonts w:ascii="Times New Roman" w:hAnsi="Times New Roman" w:cs="Times New Roman"/>
          <w:b/>
          <w:bCs/>
          <w:lang w:val="es-ES"/>
        </w:rPr>
        <w:t xml:space="preserve"> </w:t>
      </w:r>
      <w:proofErr w:type="spellStart"/>
      <w:r w:rsidRPr="002032E4">
        <w:rPr>
          <w:rFonts w:ascii="Times New Roman" w:hAnsi="Times New Roman" w:cs="Times New Roman"/>
          <w:b/>
          <w:bCs/>
          <w:lang w:val="es-ES"/>
        </w:rPr>
        <w:t>Pengawasan</w:t>
      </w:r>
      <w:proofErr w:type="spellEnd"/>
      <w:r w:rsidRPr="002032E4">
        <w:rPr>
          <w:rFonts w:ascii="Times New Roman" w:hAnsi="Times New Roman" w:cs="Times New Roman"/>
          <w:b/>
          <w:bCs/>
          <w:lang w:val="es-ES"/>
        </w:rPr>
        <w:t xml:space="preserve"> </w:t>
      </w:r>
      <w:proofErr w:type="spellStart"/>
      <w:r w:rsidRPr="002032E4">
        <w:rPr>
          <w:rFonts w:ascii="Times New Roman" w:hAnsi="Times New Roman" w:cs="Times New Roman"/>
          <w:b/>
          <w:bCs/>
          <w:lang w:val="es-ES"/>
        </w:rPr>
        <w:t>Keuangan</w:t>
      </w:r>
      <w:proofErr w:type="spellEnd"/>
      <w:r w:rsidRPr="002032E4">
        <w:rPr>
          <w:rFonts w:ascii="Times New Roman" w:hAnsi="Times New Roman" w:cs="Times New Roman"/>
          <w:b/>
          <w:bCs/>
          <w:lang w:val="es-ES"/>
        </w:rPr>
        <w:t xml:space="preserve"> dan </w:t>
      </w:r>
      <w:proofErr w:type="spellStart"/>
      <w:r w:rsidRPr="002032E4">
        <w:rPr>
          <w:rFonts w:ascii="Times New Roman" w:hAnsi="Times New Roman" w:cs="Times New Roman"/>
          <w:b/>
          <w:bCs/>
          <w:lang w:val="es-ES"/>
        </w:rPr>
        <w:t>Pembangunan</w:t>
      </w:r>
      <w:proofErr w:type="spellEnd"/>
      <w:r w:rsidRPr="002032E4">
        <w:rPr>
          <w:rFonts w:ascii="Times New Roman" w:hAnsi="Times New Roman" w:cs="Times New Roman"/>
          <w:b/>
          <w:bCs/>
          <w:lang w:val="es-ES"/>
        </w:rPr>
        <w:t xml:space="preserve"> (BPKP)</w:t>
      </w:r>
    </w:p>
    <w:p w14:paraId="4E6E7187" w14:textId="4D6795F1" w:rsidR="002C27ED" w:rsidRPr="002032E4" w:rsidRDefault="002C27ED" w:rsidP="00027E67">
      <w:pPr>
        <w:pStyle w:val="ListParagraph"/>
        <w:spacing w:after="0" w:line="276" w:lineRule="auto"/>
        <w:jc w:val="both"/>
        <w:rPr>
          <w:rFonts w:ascii="Times New Roman" w:hAnsi="Times New Roman" w:cs="Times New Roman"/>
          <w:lang w:val="en-ID"/>
        </w:rPr>
      </w:pPr>
      <w:r w:rsidRPr="002032E4">
        <w:rPr>
          <w:rFonts w:ascii="Times New Roman" w:hAnsi="Times New Roman" w:cs="Times New Roman"/>
          <w:lang w:val="es-ES"/>
        </w:rPr>
        <w:t xml:space="preserve">BPKP </w:t>
      </w:r>
      <w:proofErr w:type="spellStart"/>
      <w:r w:rsidRPr="002032E4">
        <w:rPr>
          <w:rFonts w:ascii="Times New Roman" w:hAnsi="Times New Roman" w:cs="Times New Roman"/>
          <w:lang w:val="es-ES"/>
        </w:rPr>
        <w:t>merupakan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lembaga</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pengawas</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internal</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pemerintah</w:t>
      </w:r>
      <w:proofErr w:type="spellEnd"/>
      <w:r w:rsidRPr="002032E4">
        <w:rPr>
          <w:rFonts w:ascii="Times New Roman" w:hAnsi="Times New Roman" w:cs="Times New Roman"/>
          <w:lang w:val="es-ES"/>
        </w:rPr>
        <w:t xml:space="preserve"> yang </w:t>
      </w:r>
      <w:proofErr w:type="spellStart"/>
      <w:r w:rsidRPr="002032E4">
        <w:rPr>
          <w:rFonts w:ascii="Times New Roman" w:hAnsi="Times New Roman" w:cs="Times New Roman"/>
          <w:lang w:val="es-ES"/>
        </w:rPr>
        <w:t>bertanggung</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jawab</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untuk</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mengawasi</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pengelolaan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keuangan</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s-ES"/>
        </w:rPr>
        <w:t>daerah</w:t>
      </w:r>
      <w:proofErr w:type="spellEnd"/>
      <w:r w:rsidRPr="002032E4">
        <w:rPr>
          <w:rFonts w:ascii="Times New Roman" w:hAnsi="Times New Roman" w:cs="Times New Roman"/>
          <w:lang w:val="es-ES"/>
        </w:rPr>
        <w:t xml:space="preserve">. </w:t>
      </w:r>
      <w:proofErr w:type="spellStart"/>
      <w:r w:rsidRPr="002032E4">
        <w:rPr>
          <w:rFonts w:ascii="Times New Roman" w:hAnsi="Times New Roman" w:cs="Times New Roman"/>
          <w:lang w:val="en-ID"/>
        </w:rPr>
        <w:t>Fungsi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utama</w:t>
      </w:r>
      <w:proofErr w:type="spellEnd"/>
      <w:r w:rsidRPr="002032E4">
        <w:rPr>
          <w:rFonts w:ascii="Times New Roman" w:hAnsi="Times New Roman" w:cs="Times New Roman"/>
          <w:lang w:val="en-ID"/>
        </w:rPr>
        <w:t xml:space="preserve"> BPKP </w:t>
      </w:r>
      <w:proofErr w:type="spellStart"/>
      <w:r w:rsidRPr="002032E4">
        <w:rPr>
          <w:rFonts w:ascii="Times New Roman" w:hAnsi="Times New Roman" w:cs="Times New Roman"/>
          <w:lang w:val="en-ID"/>
        </w:rPr>
        <w:t>meliputi</w:t>
      </w:r>
      <w:proofErr w:type="spellEnd"/>
      <w:r w:rsidRPr="002032E4">
        <w:rPr>
          <w:rFonts w:ascii="Times New Roman" w:hAnsi="Times New Roman" w:cs="Times New Roman"/>
          <w:lang w:val="en-ID"/>
        </w:rPr>
        <w:t>:</w:t>
      </w:r>
    </w:p>
    <w:p w14:paraId="561927D0" w14:textId="49C6C703" w:rsidR="002C27ED" w:rsidRPr="002032E4" w:rsidRDefault="002C27ED" w:rsidP="008555C6">
      <w:pPr>
        <w:pStyle w:val="ListParagraph"/>
        <w:numPr>
          <w:ilvl w:val="0"/>
          <w:numId w:val="15"/>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lastRenderedPageBreak/>
        <w:t>Pengawasan</w:t>
      </w:r>
      <w:proofErr w:type="spellEnd"/>
      <w:r w:rsidRPr="002032E4">
        <w:rPr>
          <w:rFonts w:ascii="Times New Roman" w:hAnsi="Times New Roman" w:cs="Times New Roman"/>
          <w:b/>
          <w:bCs/>
          <w:lang w:val="en-ID"/>
        </w:rPr>
        <w:t xml:space="preserve"> Intern</w:t>
      </w:r>
      <w:r w:rsidRPr="002032E4">
        <w:rPr>
          <w:rFonts w:ascii="Times New Roman" w:hAnsi="Times New Roman" w:cs="Times New Roman"/>
          <w:lang w:val="en-ID"/>
        </w:rPr>
        <w:t xml:space="preserve">: BPKP </w:t>
      </w:r>
      <w:proofErr w:type="spellStart"/>
      <w:r w:rsidRPr="002032E4">
        <w:rPr>
          <w:rFonts w:ascii="Times New Roman" w:hAnsi="Times New Roman" w:cs="Times New Roman"/>
          <w:lang w:val="en-ID"/>
        </w:rPr>
        <w:t>melakukan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pengawasan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penggunaan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anggaran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pelaksanaan</w:t>
      </w:r>
      <w:proofErr w:type="spellEnd"/>
      <w:r w:rsidRPr="002032E4">
        <w:rPr>
          <w:rFonts w:ascii="Times New Roman" w:hAnsi="Times New Roman" w:cs="Times New Roman"/>
          <w:lang w:val="en-ID"/>
        </w:rPr>
        <w:t xml:space="preserve"> program </w:t>
      </w:r>
      <w:proofErr w:type="spellStart"/>
      <w:r w:rsidRPr="002032E4">
        <w:rPr>
          <w:rFonts w:ascii="Times New Roman" w:hAnsi="Times New Roman" w:cs="Times New Roman"/>
          <w:lang w:val="en-ID"/>
        </w:rPr>
        <w:t>pembangunan</w:t>
      </w:r>
      <w:proofErr w:type="spellEnd"/>
      <w:r w:rsidRPr="002032E4">
        <w:rPr>
          <w:rFonts w:ascii="Times New Roman" w:hAnsi="Times New Roman" w:cs="Times New Roman"/>
          <w:lang w:val="en-ID"/>
        </w:rPr>
        <w:t xml:space="preserve"> di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memastikan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kepatuhan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peraturan</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berlaku</w:t>
      </w:r>
      <w:proofErr w:type="spellEnd"/>
      <w:r w:rsidR="00861CBE">
        <w:rPr>
          <w:rFonts w:ascii="Times New Roman" w:hAnsi="Times New Roman" w:cs="Times New Roman"/>
        </w:rPr>
        <w:t>.</w:t>
      </w:r>
    </w:p>
    <w:p w14:paraId="6C94F2C5" w14:textId="107DE94C" w:rsidR="002C27ED" w:rsidRPr="002032E4" w:rsidRDefault="002C27ED" w:rsidP="008555C6">
      <w:pPr>
        <w:pStyle w:val="ListParagraph"/>
        <w:numPr>
          <w:ilvl w:val="0"/>
          <w:numId w:val="15"/>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Fungsi</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Pengarahan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dan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Koordinasi</w:t>
      </w:r>
      <w:proofErr w:type="spellEnd"/>
      <w:r w:rsidRPr="002032E4">
        <w:rPr>
          <w:rFonts w:ascii="Times New Roman" w:hAnsi="Times New Roman" w:cs="Times New Roman"/>
          <w:lang w:val="en-ID"/>
        </w:rPr>
        <w:t xml:space="preserve">: BPKP </w:t>
      </w:r>
      <w:proofErr w:type="spellStart"/>
      <w:r w:rsidRPr="002032E4">
        <w:rPr>
          <w:rFonts w:ascii="Times New Roman" w:hAnsi="Times New Roman" w:cs="Times New Roman"/>
          <w:lang w:val="en-ID"/>
        </w:rPr>
        <w:t>juga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berperan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memberikan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arahan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koordinasi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kepada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pengelolaan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00861CBE">
        <w:rPr>
          <w:rFonts w:ascii="Times New Roman" w:hAnsi="Times New Roman" w:cs="Times New Roman"/>
        </w:rPr>
        <w:t>.</w:t>
      </w:r>
    </w:p>
    <w:p w14:paraId="29326548" w14:textId="69CD9FF2" w:rsidR="002C27ED" w:rsidRPr="002032E4" w:rsidRDefault="002C27ED" w:rsidP="008555C6">
      <w:pPr>
        <w:pStyle w:val="ListParagraph"/>
        <w:numPr>
          <w:ilvl w:val="0"/>
          <w:numId w:val="15"/>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Pemberantasan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Korupsi</w:t>
      </w:r>
      <w:proofErr w:type="spellEnd"/>
      <w:r w:rsidRPr="002032E4">
        <w:rPr>
          <w:rFonts w:ascii="Times New Roman" w:hAnsi="Times New Roman" w:cs="Times New Roman"/>
          <w:lang w:val="en-ID"/>
        </w:rPr>
        <w:t xml:space="preserve">: BPKP </w:t>
      </w:r>
      <w:proofErr w:type="spellStart"/>
      <w:r w:rsidRPr="002032E4">
        <w:rPr>
          <w:rFonts w:ascii="Times New Roman" w:hAnsi="Times New Roman" w:cs="Times New Roman"/>
          <w:lang w:val="en-ID"/>
        </w:rPr>
        <w:t>aktif</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upaya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pemberantasan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korupsi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kolusi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nepotisme</w:t>
      </w:r>
      <w:proofErr w:type="spellEnd"/>
      <w:r w:rsidRPr="002032E4">
        <w:rPr>
          <w:rFonts w:ascii="Times New Roman" w:hAnsi="Times New Roman" w:cs="Times New Roman"/>
          <w:lang w:val="en-ID"/>
        </w:rPr>
        <w:t xml:space="preserve"> (KKN) </w:t>
      </w:r>
      <w:proofErr w:type="spellStart"/>
      <w:r w:rsidRPr="002032E4">
        <w:rPr>
          <w:rFonts w:ascii="Times New Roman" w:hAnsi="Times New Roman" w:cs="Times New Roman"/>
          <w:lang w:val="en-ID"/>
        </w:rPr>
        <w:t>dengan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meningkatkan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akuntabilitas</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transparansi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pengelolaan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00861CBE">
        <w:rPr>
          <w:rFonts w:ascii="Times New Roman" w:hAnsi="Times New Roman" w:cs="Times New Roman"/>
        </w:rPr>
        <w:t>.</w:t>
      </w:r>
    </w:p>
    <w:p w14:paraId="3E21C0EE" w14:textId="77777777" w:rsidR="00A371F5" w:rsidRPr="002032E4" w:rsidRDefault="00C708AB" w:rsidP="00027E67">
      <w:pPr>
        <w:pStyle w:val="ListParagraph"/>
        <w:numPr>
          <w:ilvl w:val="0"/>
          <w:numId w:val="14"/>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Badan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Pemeriksa</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Keuangan</w:t>
      </w:r>
      <w:proofErr w:type="spellEnd"/>
      <w:r w:rsidRPr="002032E4">
        <w:rPr>
          <w:rFonts w:ascii="Times New Roman" w:hAnsi="Times New Roman" w:cs="Times New Roman"/>
          <w:b/>
          <w:bCs/>
          <w:lang w:val="en-ID"/>
        </w:rPr>
        <w:t xml:space="preserve"> (BPK)</w:t>
      </w:r>
    </w:p>
    <w:p w14:paraId="07F81183" w14:textId="26203F1B" w:rsidR="00C708AB" w:rsidRPr="002032E4" w:rsidRDefault="00C708AB" w:rsidP="00027E67">
      <w:pPr>
        <w:pStyle w:val="ListParagraph"/>
        <w:spacing w:after="0" w:line="276" w:lineRule="auto"/>
        <w:jc w:val="both"/>
        <w:rPr>
          <w:rFonts w:ascii="Times New Roman" w:hAnsi="Times New Roman" w:cs="Times New Roman"/>
          <w:lang w:val="en-ID"/>
        </w:rPr>
      </w:pPr>
      <w:proofErr w:type="gramStart"/>
      <w:r w:rsidRPr="002032E4">
        <w:rPr>
          <w:rFonts w:ascii="Times New Roman" w:hAnsi="Times New Roman" w:cs="Times New Roman"/>
          <w:lang w:val="en-ID"/>
        </w:rPr>
        <w:t xml:space="preserve">BPK </w:t>
      </w:r>
      <w:proofErr w:type="spellStart"/>
      <w:r w:rsidRPr="002032E4">
        <w:rPr>
          <w:rFonts w:ascii="Times New Roman" w:hAnsi="Times New Roman" w:cs="Times New Roman"/>
          <w:lang w:val="en-ID"/>
        </w:rPr>
        <w:t>berfungsi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sebagai</w:t>
      </w:r>
      <w:proofErr w:type="spellEnd"/>
      <w:r w:rsidRPr="002032E4">
        <w:rPr>
          <w:rFonts w:ascii="Times New Roman" w:hAnsi="Times New Roman" w:cs="Times New Roman"/>
          <w:lang w:val="en-ID"/>
        </w:rPr>
        <w:t xml:space="preserve"> auditor </w:t>
      </w:r>
      <w:proofErr w:type="spellStart"/>
      <w:r w:rsidRPr="002032E4">
        <w:rPr>
          <w:rFonts w:ascii="Times New Roman" w:hAnsi="Times New Roman" w:cs="Times New Roman"/>
          <w:lang w:val="en-ID"/>
        </w:rPr>
        <w:t>eksternal</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melakukan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pemeriksaan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laporan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w:t>
      </w:r>
      <w:proofErr w:type="gram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Tugasnya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termasuk</w:t>
      </w:r>
      <w:proofErr w:type="spellEnd"/>
      <w:r w:rsidRPr="002032E4">
        <w:rPr>
          <w:rFonts w:ascii="Times New Roman" w:hAnsi="Times New Roman" w:cs="Times New Roman"/>
          <w:lang w:val="en-ID"/>
        </w:rPr>
        <w:t>:</w:t>
      </w:r>
    </w:p>
    <w:p w14:paraId="4C0559D7" w14:textId="54EC1C76" w:rsidR="00C708AB" w:rsidRPr="002032E4" w:rsidRDefault="00C708AB" w:rsidP="008555C6">
      <w:pPr>
        <w:pStyle w:val="ListParagraph"/>
        <w:numPr>
          <w:ilvl w:val="0"/>
          <w:numId w:val="16"/>
        </w:numPr>
        <w:spacing w:after="0" w:line="276" w:lineRule="auto"/>
        <w:ind w:left="1440"/>
        <w:jc w:val="both"/>
        <w:rPr>
          <w:rFonts w:ascii="Times New Roman" w:hAnsi="Times New Roman" w:cs="Times New Roman"/>
          <w:lang w:val="en-ID"/>
        </w:rPr>
      </w:pPr>
      <w:r w:rsidRPr="002032E4">
        <w:rPr>
          <w:rFonts w:ascii="Times New Roman" w:hAnsi="Times New Roman" w:cs="Times New Roman"/>
          <w:b/>
          <w:bCs/>
          <w:lang w:val="en-ID"/>
        </w:rPr>
        <w:t xml:space="preserve">Audit </w:t>
      </w:r>
      <w:proofErr w:type="spellStart"/>
      <w:r w:rsidRPr="002032E4">
        <w:rPr>
          <w:rFonts w:ascii="Times New Roman" w:hAnsi="Times New Roman" w:cs="Times New Roman"/>
          <w:b/>
          <w:bCs/>
          <w:lang w:val="en-ID"/>
        </w:rPr>
        <w:t>Keuangan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Melakukan</w:t>
      </w:r>
      <w:proofErr w:type="spellEnd"/>
      <w:r w:rsidRPr="002032E4">
        <w:rPr>
          <w:rFonts w:ascii="Times New Roman" w:hAnsi="Times New Roman" w:cs="Times New Roman"/>
          <w:lang w:val="en-ID"/>
        </w:rPr>
        <w:t xml:space="preserve"> audit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menilai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kewajaran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laporan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serta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kepatuhan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peraturan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perundang-undangan</w:t>
      </w:r>
      <w:proofErr w:type="spellEnd"/>
    </w:p>
    <w:p w14:paraId="04546F1E" w14:textId="77777777" w:rsidR="00C708AB" w:rsidRPr="002032E4" w:rsidRDefault="00C708AB" w:rsidP="008555C6">
      <w:pPr>
        <w:pStyle w:val="ListParagraph"/>
        <w:numPr>
          <w:ilvl w:val="0"/>
          <w:numId w:val="16"/>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Pelaporan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Hasil</w:t>
      </w:r>
      <w:proofErr w:type="spellEnd"/>
      <w:r w:rsidRPr="002032E4">
        <w:rPr>
          <w:rFonts w:ascii="Times New Roman" w:hAnsi="Times New Roman" w:cs="Times New Roman"/>
          <w:b/>
          <w:bCs/>
          <w:lang w:val="en-ID"/>
        </w:rPr>
        <w:t xml:space="preserve"> Audit</w:t>
      </w:r>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Hasil</w:t>
      </w:r>
      <w:proofErr w:type="spellEnd"/>
      <w:r w:rsidRPr="002032E4">
        <w:rPr>
          <w:rFonts w:ascii="Times New Roman" w:hAnsi="Times New Roman" w:cs="Times New Roman"/>
          <w:lang w:val="en-ID"/>
        </w:rPr>
        <w:t xml:space="preserve"> audit BPK </w:t>
      </w:r>
      <w:proofErr w:type="spellStart"/>
      <w:r w:rsidRPr="002032E4">
        <w:rPr>
          <w:rFonts w:ascii="Times New Roman" w:hAnsi="Times New Roman" w:cs="Times New Roman"/>
          <w:lang w:val="en-ID"/>
        </w:rPr>
        <w:t>disampaikan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kepada</w:t>
      </w:r>
      <w:proofErr w:type="spellEnd"/>
      <w:r w:rsidRPr="002032E4">
        <w:rPr>
          <w:rFonts w:ascii="Times New Roman" w:hAnsi="Times New Roman" w:cs="Times New Roman"/>
          <w:lang w:val="en-ID"/>
        </w:rPr>
        <w:t xml:space="preserve"> DPRD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ditindaklanjuti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sehingga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berperan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pengawasan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legislatif</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penggunaan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anggaran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w:t>
      </w:r>
    </w:p>
    <w:p w14:paraId="5E96BEB8" w14:textId="77777777" w:rsidR="004640BD" w:rsidRPr="002032E4" w:rsidRDefault="006812D1" w:rsidP="00027E67">
      <w:pPr>
        <w:pStyle w:val="ListParagraph"/>
        <w:numPr>
          <w:ilvl w:val="0"/>
          <w:numId w:val="14"/>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Dinas</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Pendapatan</w:t>
      </w:r>
      <w:proofErr w:type="spellEnd"/>
      <w:r w:rsidRPr="002032E4">
        <w:rPr>
          <w:rFonts w:ascii="Times New Roman" w:hAnsi="Times New Roman" w:cs="Times New Roman"/>
          <w:b/>
          <w:bCs/>
          <w:lang w:val="en-ID"/>
        </w:rPr>
        <w:t xml:space="preserve"> Daerah</w:t>
      </w:r>
    </w:p>
    <w:p w14:paraId="5B3B9E89" w14:textId="3D90298C" w:rsidR="006812D1" w:rsidRPr="002032E4" w:rsidRDefault="006812D1" w:rsidP="00027E67">
      <w:pPr>
        <w:pStyle w:val="ListParagraph"/>
        <w:spacing w:after="0" w:line="276" w:lineRule="auto"/>
        <w:jc w:val="both"/>
        <w:rPr>
          <w:rFonts w:ascii="Times New Roman" w:hAnsi="Times New Roman" w:cs="Times New Roman"/>
          <w:lang w:val="en-ID"/>
        </w:rPr>
      </w:pPr>
      <w:proofErr w:type="spellStart"/>
      <w:proofErr w:type="gramStart"/>
      <w:r w:rsidRPr="002032E4">
        <w:rPr>
          <w:rFonts w:ascii="Times New Roman" w:hAnsi="Times New Roman" w:cs="Times New Roman"/>
          <w:lang w:val="en-ID"/>
        </w:rPr>
        <w:t>Dinas</w:t>
      </w:r>
      <w:proofErr w:type="spellEnd"/>
      <w:proofErr w:type="gram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ini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bertanggung</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jawab</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atas</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pengelolaan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penerimaan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termasuk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pajak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retribusi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Tugasnya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meliputi</w:t>
      </w:r>
      <w:proofErr w:type="spellEnd"/>
      <w:r w:rsidRPr="002032E4">
        <w:rPr>
          <w:rFonts w:ascii="Times New Roman" w:hAnsi="Times New Roman" w:cs="Times New Roman"/>
          <w:lang w:val="en-ID"/>
        </w:rPr>
        <w:t>:</w:t>
      </w:r>
    </w:p>
    <w:p w14:paraId="193DCA02" w14:textId="77777777" w:rsidR="006812D1" w:rsidRPr="002032E4" w:rsidRDefault="006812D1" w:rsidP="008555C6">
      <w:pPr>
        <w:pStyle w:val="ListParagraph"/>
        <w:numPr>
          <w:ilvl w:val="0"/>
          <w:numId w:val="17"/>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Pengumpulan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Pendapatan</w:t>
      </w:r>
      <w:proofErr w:type="spellEnd"/>
      <w:r w:rsidRPr="002032E4">
        <w:rPr>
          <w:rFonts w:ascii="Times New Roman" w:hAnsi="Times New Roman" w:cs="Times New Roman"/>
          <w:b/>
          <w:bCs/>
          <w:lang w:val="en-ID"/>
        </w:rPr>
        <w:t>:</w:t>
      </w:r>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Mengelola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mengoptimalkan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penerimaan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asli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(PAD)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meningkatkan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kemandirian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finansial</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w:t>
      </w:r>
    </w:p>
    <w:p w14:paraId="727B7934" w14:textId="77777777" w:rsidR="006812D1" w:rsidRPr="002032E4" w:rsidRDefault="006812D1" w:rsidP="008555C6">
      <w:pPr>
        <w:pStyle w:val="ListParagraph"/>
        <w:numPr>
          <w:ilvl w:val="0"/>
          <w:numId w:val="17"/>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Pelaporan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Pendapatan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Menyusun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laporan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pendapatan</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akurat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digunakan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perencanaan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anggaran</w:t>
      </w:r>
      <w:proofErr w:type="spellEnd"/>
      <w:r w:rsidRPr="002032E4">
        <w:rPr>
          <w:rFonts w:ascii="Times New Roman" w:hAnsi="Times New Roman" w:cs="Times New Roman"/>
          <w:lang w:val="en-ID"/>
        </w:rPr>
        <w:t>.</w:t>
      </w:r>
    </w:p>
    <w:p w14:paraId="43AECE3A" w14:textId="77777777" w:rsidR="004640BD" w:rsidRPr="002032E4" w:rsidRDefault="00F502B9" w:rsidP="00027E67">
      <w:pPr>
        <w:pStyle w:val="ListParagraph"/>
        <w:numPr>
          <w:ilvl w:val="0"/>
          <w:numId w:val="14"/>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Inspektorat</w:t>
      </w:r>
      <w:proofErr w:type="spellEnd"/>
      <w:r w:rsidRPr="002032E4">
        <w:rPr>
          <w:rFonts w:ascii="Times New Roman" w:hAnsi="Times New Roman" w:cs="Times New Roman"/>
          <w:b/>
          <w:bCs/>
          <w:lang w:val="en-ID"/>
        </w:rPr>
        <w:t xml:space="preserve"> Daerah</w:t>
      </w:r>
    </w:p>
    <w:p w14:paraId="4C057AFF" w14:textId="7C0AC184" w:rsidR="00F502B9" w:rsidRPr="002032E4" w:rsidRDefault="00F502B9" w:rsidP="00027E67">
      <w:pPr>
        <w:pStyle w:val="ListParagraph"/>
        <w:spacing w:after="0" w:line="276" w:lineRule="auto"/>
        <w:jc w:val="both"/>
        <w:rPr>
          <w:rFonts w:ascii="Times New Roman" w:hAnsi="Times New Roman" w:cs="Times New Roman"/>
          <w:lang w:val="en-ID"/>
        </w:rPr>
      </w:pPr>
      <w:proofErr w:type="spellStart"/>
      <w:proofErr w:type="gramStart"/>
      <w:r w:rsidRPr="002032E4">
        <w:rPr>
          <w:rFonts w:ascii="Times New Roman" w:hAnsi="Times New Roman" w:cs="Times New Roman"/>
          <w:lang w:val="en-ID"/>
        </w:rPr>
        <w:t>Inspektorat</w:t>
      </w:r>
      <w:proofErr w:type="spellEnd"/>
      <w:r w:rsidRPr="002032E4">
        <w:rPr>
          <w:rFonts w:ascii="Times New Roman" w:hAnsi="Times New Roman" w:cs="Times New Roman"/>
          <w:lang w:val="en-ID"/>
        </w:rPr>
        <w:t xml:space="preserve"> Daerah </w:t>
      </w:r>
      <w:proofErr w:type="spellStart"/>
      <w:r w:rsidRPr="002032E4">
        <w:rPr>
          <w:rFonts w:ascii="Times New Roman" w:hAnsi="Times New Roman" w:cs="Times New Roman"/>
          <w:lang w:val="en-ID"/>
        </w:rPr>
        <w:t>berfungsi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sebagai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aparat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pengawas</w:t>
      </w:r>
      <w:proofErr w:type="spellEnd"/>
      <w:r w:rsidRPr="002032E4">
        <w:rPr>
          <w:rFonts w:ascii="Times New Roman" w:hAnsi="Times New Roman" w:cs="Times New Roman"/>
          <w:lang w:val="en-ID"/>
        </w:rPr>
        <w:t xml:space="preserve"> internal di </w:t>
      </w:r>
      <w:proofErr w:type="spellStart"/>
      <w:r w:rsidRPr="002032E4">
        <w:rPr>
          <w:rFonts w:ascii="Times New Roman" w:hAnsi="Times New Roman" w:cs="Times New Roman"/>
          <w:lang w:val="en-ID"/>
        </w:rPr>
        <w:t>tingkat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w:t>
      </w:r>
      <w:proofErr w:type="gram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Tugasnya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mencakup</w:t>
      </w:r>
      <w:proofErr w:type="spellEnd"/>
      <w:r w:rsidRPr="002032E4">
        <w:rPr>
          <w:rFonts w:ascii="Times New Roman" w:hAnsi="Times New Roman" w:cs="Times New Roman"/>
          <w:lang w:val="en-ID"/>
        </w:rPr>
        <w:t>:</w:t>
      </w:r>
    </w:p>
    <w:p w14:paraId="094C7510" w14:textId="77777777" w:rsidR="00F502B9" w:rsidRPr="002032E4" w:rsidRDefault="00F502B9" w:rsidP="008555C6">
      <w:pPr>
        <w:pStyle w:val="ListParagraph"/>
        <w:numPr>
          <w:ilvl w:val="0"/>
          <w:numId w:val="18"/>
        </w:numPr>
        <w:spacing w:after="0" w:line="276" w:lineRule="auto"/>
        <w:ind w:left="1440"/>
        <w:jc w:val="both"/>
        <w:rPr>
          <w:rFonts w:ascii="Times New Roman" w:hAnsi="Times New Roman" w:cs="Times New Roman"/>
          <w:lang w:val="en-ID"/>
        </w:rPr>
      </w:pPr>
      <w:r w:rsidRPr="002032E4">
        <w:rPr>
          <w:rFonts w:ascii="Times New Roman" w:hAnsi="Times New Roman" w:cs="Times New Roman"/>
          <w:b/>
          <w:bCs/>
          <w:lang w:val="en-ID"/>
        </w:rPr>
        <w:t>Audit Internal</w:t>
      </w:r>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Melakukan</w:t>
      </w:r>
      <w:proofErr w:type="spellEnd"/>
      <w:r w:rsidRPr="002032E4">
        <w:rPr>
          <w:rFonts w:ascii="Times New Roman" w:hAnsi="Times New Roman" w:cs="Times New Roman"/>
          <w:lang w:val="en-ID"/>
        </w:rPr>
        <w:t xml:space="preserve"> audit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penggunaan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anggaran</w:t>
      </w:r>
      <w:proofErr w:type="spellEnd"/>
      <w:r w:rsidRPr="002032E4">
        <w:rPr>
          <w:rFonts w:ascii="Times New Roman" w:hAnsi="Times New Roman" w:cs="Times New Roman"/>
          <w:lang w:val="en-ID"/>
        </w:rPr>
        <w:t xml:space="preserve"> di </w:t>
      </w:r>
      <w:proofErr w:type="spellStart"/>
      <w:r w:rsidRPr="002032E4">
        <w:rPr>
          <w:rFonts w:ascii="Times New Roman" w:hAnsi="Times New Roman" w:cs="Times New Roman"/>
          <w:lang w:val="en-ID"/>
        </w:rPr>
        <w:t>masing-masing</w:t>
      </w:r>
      <w:proofErr w:type="spellEnd"/>
      <w:r w:rsidRPr="002032E4">
        <w:rPr>
          <w:rFonts w:ascii="Times New Roman" w:hAnsi="Times New Roman" w:cs="Times New Roman"/>
          <w:lang w:val="en-ID"/>
        </w:rPr>
        <w:t xml:space="preserve"> SKPD (</w:t>
      </w:r>
      <w:proofErr w:type="spellStart"/>
      <w:r w:rsidRPr="002032E4">
        <w:rPr>
          <w:rFonts w:ascii="Times New Roman" w:hAnsi="Times New Roman" w:cs="Times New Roman"/>
          <w:lang w:val="en-ID"/>
        </w:rPr>
        <w:t>Satuan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Kerja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Perangkat</w:t>
      </w:r>
      <w:proofErr w:type="spellEnd"/>
      <w:r w:rsidRPr="002032E4">
        <w:rPr>
          <w:rFonts w:ascii="Times New Roman" w:hAnsi="Times New Roman" w:cs="Times New Roman"/>
          <w:lang w:val="en-ID"/>
        </w:rPr>
        <w:t xml:space="preserve"> Daerah)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memastikan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kepatuhan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efisiensi</w:t>
      </w:r>
      <w:proofErr w:type="spellEnd"/>
      <w:r w:rsidRPr="002032E4">
        <w:rPr>
          <w:rFonts w:ascii="Times New Roman" w:hAnsi="Times New Roman" w:cs="Times New Roman"/>
          <w:lang w:val="en-ID"/>
        </w:rPr>
        <w:t>.</w:t>
      </w:r>
    </w:p>
    <w:p w14:paraId="553393EB" w14:textId="77777777" w:rsidR="00F502B9" w:rsidRPr="002032E4" w:rsidRDefault="00F502B9" w:rsidP="008555C6">
      <w:pPr>
        <w:pStyle w:val="ListParagraph"/>
        <w:numPr>
          <w:ilvl w:val="0"/>
          <w:numId w:val="18"/>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Pengendalian</w:t>
      </w:r>
      <w:proofErr w:type="spellEnd"/>
      <w:r w:rsidRPr="002032E4">
        <w:rPr>
          <w:rFonts w:ascii="Times New Roman" w:hAnsi="Times New Roman" w:cs="Times New Roman"/>
          <w:b/>
          <w:bCs/>
          <w:lang w:val="en-ID"/>
        </w:rPr>
        <w:t xml:space="preserve"> Internal</w:t>
      </w:r>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Mengawasi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pelaksanaan</w:t>
      </w:r>
      <w:proofErr w:type="spellEnd"/>
      <w:r w:rsidRPr="002032E4">
        <w:rPr>
          <w:rFonts w:ascii="Times New Roman" w:hAnsi="Times New Roman" w:cs="Times New Roman"/>
          <w:lang w:val="en-ID"/>
        </w:rPr>
        <w:t xml:space="preserve"> program-program </w:t>
      </w: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agar </w:t>
      </w:r>
      <w:proofErr w:type="spellStart"/>
      <w:r w:rsidRPr="002032E4">
        <w:rPr>
          <w:rFonts w:ascii="Times New Roman" w:hAnsi="Times New Roman" w:cs="Times New Roman"/>
          <w:lang w:val="en-ID"/>
        </w:rPr>
        <w:t>sesuai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dengan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rencana</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telah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ditetapkan</w:t>
      </w:r>
      <w:proofErr w:type="spellEnd"/>
      <w:r w:rsidRPr="002032E4">
        <w:rPr>
          <w:rFonts w:ascii="Times New Roman" w:hAnsi="Times New Roman" w:cs="Times New Roman"/>
          <w:lang w:val="en-ID"/>
        </w:rPr>
        <w:t>.</w:t>
      </w:r>
    </w:p>
    <w:p w14:paraId="513471EA" w14:textId="77777777" w:rsidR="004640BD" w:rsidRPr="002032E4" w:rsidRDefault="00F502B9" w:rsidP="00027E67">
      <w:pPr>
        <w:pStyle w:val="ListParagraph"/>
        <w:numPr>
          <w:ilvl w:val="0"/>
          <w:numId w:val="14"/>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Dewan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Perwakilan</w:t>
      </w:r>
      <w:proofErr w:type="spellEnd"/>
      <w:r w:rsidRPr="002032E4">
        <w:rPr>
          <w:rFonts w:ascii="Times New Roman" w:hAnsi="Times New Roman" w:cs="Times New Roman"/>
          <w:b/>
          <w:bCs/>
          <w:lang w:val="en-ID"/>
        </w:rPr>
        <w:t xml:space="preserve"> Rakyat Daerah (DPRD)</w:t>
      </w:r>
    </w:p>
    <w:p w14:paraId="3151A6E2" w14:textId="581FA61C" w:rsidR="00F502B9" w:rsidRPr="002032E4" w:rsidRDefault="00F502B9" w:rsidP="00027E67">
      <w:pPr>
        <w:pStyle w:val="ListParagraph"/>
        <w:spacing w:after="0" w:line="276" w:lineRule="auto"/>
        <w:jc w:val="both"/>
        <w:rPr>
          <w:rFonts w:ascii="Times New Roman" w:hAnsi="Times New Roman" w:cs="Times New Roman"/>
          <w:lang w:val="en-ID"/>
        </w:rPr>
      </w:pPr>
      <w:proofErr w:type="gramStart"/>
      <w:r w:rsidRPr="002032E4">
        <w:rPr>
          <w:rFonts w:ascii="Times New Roman" w:hAnsi="Times New Roman" w:cs="Times New Roman"/>
          <w:lang w:val="en-ID"/>
        </w:rPr>
        <w:t xml:space="preserve">DPRD </w:t>
      </w:r>
      <w:proofErr w:type="spellStart"/>
      <w:r w:rsidRPr="002032E4">
        <w:rPr>
          <w:rFonts w:ascii="Times New Roman" w:hAnsi="Times New Roman" w:cs="Times New Roman"/>
          <w:lang w:val="en-ID"/>
        </w:rPr>
        <w:t>memiliki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penting</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pengawasan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anggaran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kebijakan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fiskal</w:t>
      </w:r>
      <w:proofErr w:type="spellEnd"/>
      <w:r w:rsidRPr="002032E4">
        <w:rPr>
          <w:rFonts w:ascii="Times New Roman" w:hAnsi="Times New Roman" w:cs="Times New Roman"/>
          <w:lang w:val="en-ID"/>
        </w:rPr>
        <w:t xml:space="preserve"> di </w:t>
      </w:r>
      <w:proofErr w:type="spellStart"/>
      <w:r w:rsidRPr="002032E4">
        <w:rPr>
          <w:rFonts w:ascii="Times New Roman" w:hAnsi="Times New Roman" w:cs="Times New Roman"/>
          <w:lang w:val="en-ID"/>
        </w:rPr>
        <w:t>tingkat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w:t>
      </w:r>
      <w:proofErr w:type="gram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Tugasnya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meliputi</w:t>
      </w:r>
      <w:proofErr w:type="spellEnd"/>
      <w:r w:rsidRPr="002032E4">
        <w:rPr>
          <w:rFonts w:ascii="Times New Roman" w:hAnsi="Times New Roman" w:cs="Times New Roman"/>
          <w:lang w:val="en-ID"/>
        </w:rPr>
        <w:t>:</w:t>
      </w:r>
    </w:p>
    <w:p w14:paraId="247BF396" w14:textId="77777777" w:rsidR="00F502B9" w:rsidRPr="002032E4" w:rsidRDefault="00F502B9" w:rsidP="008555C6">
      <w:pPr>
        <w:pStyle w:val="ListParagraph"/>
        <w:numPr>
          <w:ilvl w:val="0"/>
          <w:numId w:val="19"/>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Persetujuan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Anggaran</w:t>
      </w:r>
      <w:proofErr w:type="spellEnd"/>
      <w:r w:rsidRPr="002032E4">
        <w:rPr>
          <w:rFonts w:ascii="Times New Roman" w:hAnsi="Times New Roman" w:cs="Times New Roman"/>
          <w:lang w:val="en-ID"/>
        </w:rPr>
        <w:t xml:space="preserve">: DPRD </w:t>
      </w:r>
      <w:proofErr w:type="spellStart"/>
      <w:r w:rsidRPr="002032E4">
        <w:rPr>
          <w:rFonts w:ascii="Times New Roman" w:hAnsi="Times New Roman" w:cs="Times New Roman"/>
          <w:lang w:val="en-ID"/>
        </w:rPr>
        <w:t>menyetujui</w:t>
      </w:r>
      <w:proofErr w:type="spellEnd"/>
      <w:r w:rsidRPr="002032E4">
        <w:rPr>
          <w:rFonts w:ascii="Times New Roman" w:hAnsi="Times New Roman" w:cs="Times New Roman"/>
          <w:lang w:val="en-ID"/>
        </w:rPr>
        <w:t xml:space="preserve"> APBD (</w:t>
      </w:r>
      <w:proofErr w:type="spellStart"/>
      <w:r w:rsidRPr="002032E4">
        <w:rPr>
          <w:rFonts w:ascii="Times New Roman" w:hAnsi="Times New Roman" w:cs="Times New Roman"/>
          <w:lang w:val="en-ID"/>
        </w:rPr>
        <w:t>Anggaran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Pendapatan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Belanja</w:t>
      </w:r>
      <w:proofErr w:type="spellEnd"/>
      <w:r w:rsidRPr="002032E4">
        <w:rPr>
          <w:rFonts w:ascii="Times New Roman" w:hAnsi="Times New Roman" w:cs="Times New Roman"/>
          <w:lang w:val="en-ID"/>
        </w:rPr>
        <w:t xml:space="preserve"> Daerah)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melakukan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evaluasi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laporan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disampaikan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oleh</w:t>
      </w:r>
      <w:proofErr w:type="spellEnd"/>
      <w:r w:rsidRPr="002032E4">
        <w:rPr>
          <w:rFonts w:ascii="Times New Roman" w:hAnsi="Times New Roman" w:cs="Times New Roman"/>
          <w:lang w:val="en-ID"/>
        </w:rPr>
        <w:t xml:space="preserve"> BPK.</w:t>
      </w:r>
    </w:p>
    <w:p w14:paraId="423C7FE8" w14:textId="77777777" w:rsidR="00F502B9" w:rsidRPr="00027E67" w:rsidRDefault="00F502B9" w:rsidP="008555C6">
      <w:pPr>
        <w:pStyle w:val="ListParagraph"/>
        <w:numPr>
          <w:ilvl w:val="0"/>
          <w:numId w:val="19"/>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Pengawasan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Kebijakan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Melakukan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pengawasan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terhadap</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implementasi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kebijakan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fiskal</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penggunaan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anggaran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oleh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eksekutif</w:t>
      </w:r>
      <w:proofErr w:type="spellEnd"/>
      <w:r w:rsidRPr="002032E4">
        <w:rPr>
          <w:rFonts w:ascii="Times New Roman" w:hAnsi="Times New Roman" w:cs="Times New Roman"/>
          <w:lang w:val="en-ID"/>
        </w:rPr>
        <w:t>.</w:t>
      </w:r>
    </w:p>
    <w:p w14:paraId="3C85CA9C" w14:textId="77777777" w:rsidR="00027E67" w:rsidRDefault="00027E67" w:rsidP="00027E67">
      <w:pPr>
        <w:pStyle w:val="ListParagraph"/>
        <w:spacing w:after="0" w:line="276" w:lineRule="auto"/>
        <w:ind w:left="1080"/>
        <w:jc w:val="both"/>
        <w:rPr>
          <w:rFonts w:ascii="Times New Roman" w:hAnsi="Times New Roman" w:cs="Times New Roman"/>
        </w:rPr>
      </w:pPr>
    </w:p>
    <w:p w14:paraId="7B8DC566" w14:textId="77777777" w:rsidR="008555C6" w:rsidRPr="008555C6" w:rsidRDefault="008555C6" w:rsidP="00027E67">
      <w:pPr>
        <w:pStyle w:val="ListParagraph"/>
        <w:spacing w:after="0" w:line="276" w:lineRule="auto"/>
        <w:ind w:left="1080"/>
        <w:jc w:val="both"/>
        <w:rPr>
          <w:rFonts w:ascii="Times New Roman" w:hAnsi="Times New Roman" w:cs="Times New Roman"/>
        </w:rPr>
      </w:pPr>
    </w:p>
    <w:p w14:paraId="0252DA02" w14:textId="5BD60B38" w:rsidR="00F55831" w:rsidRPr="00027E67" w:rsidRDefault="002C141B" w:rsidP="002C141B">
      <w:pPr>
        <w:spacing w:after="0" w:line="360" w:lineRule="auto"/>
        <w:jc w:val="both"/>
        <w:rPr>
          <w:rFonts w:ascii="Times New Roman" w:hAnsi="Times New Roman" w:cs="Times New Roman"/>
          <w:b/>
          <w:bCs/>
        </w:rPr>
      </w:pPr>
      <w:r w:rsidRPr="00027E67">
        <w:rPr>
          <w:rFonts w:ascii="Times New Roman" w:hAnsi="Times New Roman" w:cs="Times New Roman"/>
          <w:b/>
          <w:bCs/>
        </w:rPr>
        <w:t>E. Hubungan Keuangan Pemerintah Pusat Dan Daerah</w:t>
      </w:r>
    </w:p>
    <w:p w14:paraId="432A8AD6" w14:textId="3B9B2440" w:rsidR="00201930" w:rsidRPr="002032E4" w:rsidRDefault="004932EC" w:rsidP="008555C6">
      <w:pPr>
        <w:spacing w:after="0" w:line="276" w:lineRule="auto"/>
        <w:ind w:firstLine="720"/>
        <w:jc w:val="both"/>
        <w:rPr>
          <w:rFonts w:ascii="Times New Roman" w:hAnsi="Times New Roman" w:cs="Times New Roman"/>
        </w:rPr>
      </w:pPr>
      <w:r w:rsidRPr="002032E4">
        <w:rPr>
          <w:rFonts w:ascii="Times New Roman" w:hAnsi="Times New Roman" w:cs="Times New Roman"/>
        </w:rPr>
        <w:t xml:space="preserve">Hubungan keuangan antara pemerintah pusat dan daerah di Indonesia merupakan aspek penting dalam pelaksanaan otonomi daerah dan desentralisasi fiskal. Hubungan ini mencakup </w:t>
      </w:r>
      <w:r w:rsidRPr="002032E4">
        <w:rPr>
          <w:rFonts w:ascii="Times New Roman" w:hAnsi="Times New Roman" w:cs="Times New Roman"/>
        </w:rPr>
        <w:lastRenderedPageBreak/>
        <w:t>berbagai mekanisme transfer dana, pengelolaan anggaran, dan pembagian kewenangan yang bertujuan untuk memastikan bahwa daerah memiliki sumber daya yang cukup untuk melaksanakan fungsi pemerintahan dan pelayanan publik. Berikut adalah beberapa poin utama mengenai hubungan keuangan antara pemerintah pusat dan daerah</w:t>
      </w:r>
      <w:r w:rsidR="000D444F" w:rsidRPr="002032E4">
        <w:rPr>
          <w:rFonts w:ascii="Times New Roman" w:hAnsi="Times New Roman" w:cs="Times New Roman"/>
        </w:rPr>
        <w:t>.</w:t>
      </w:r>
    </w:p>
    <w:p w14:paraId="0F43CCB0" w14:textId="77777777" w:rsidR="00056CE1" w:rsidRPr="002032E4" w:rsidRDefault="00BE102C" w:rsidP="00027E67">
      <w:pPr>
        <w:pStyle w:val="ListParagraph"/>
        <w:numPr>
          <w:ilvl w:val="0"/>
          <w:numId w:val="20"/>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Dasar</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Hukum</w:t>
      </w:r>
      <w:proofErr w:type="spellEnd"/>
    </w:p>
    <w:p w14:paraId="341B9417" w14:textId="4FCD3A56" w:rsidR="00BE102C" w:rsidRPr="002032E4" w:rsidRDefault="00BE102C" w:rsidP="00027E67">
      <w:pPr>
        <w:pStyle w:val="ListParagraph"/>
        <w:spacing w:after="0" w:line="276" w:lineRule="auto"/>
        <w:jc w:val="both"/>
        <w:rPr>
          <w:rFonts w:ascii="Times New Roman" w:hAnsi="Times New Roman" w:cs="Times New Roman"/>
          <w:lang w:val="de-DE"/>
        </w:rPr>
      </w:pPr>
      <w:r w:rsidRPr="002032E4">
        <w:rPr>
          <w:rFonts w:ascii="Times New Roman" w:hAnsi="Times New Roman" w:cs="Times New Roman"/>
          <w:lang w:val="de-DE"/>
        </w:rPr>
        <w:t>Hubungan keuangan ini diatur oleh beberapa undang-undang, termasuk:</w:t>
      </w:r>
    </w:p>
    <w:p w14:paraId="210CF6DF" w14:textId="77777777" w:rsidR="00BE102C" w:rsidRPr="002032E4" w:rsidRDefault="00BE102C" w:rsidP="008555C6">
      <w:pPr>
        <w:pStyle w:val="ListParagraph"/>
        <w:numPr>
          <w:ilvl w:val="0"/>
          <w:numId w:val="21"/>
        </w:numPr>
        <w:spacing w:after="0" w:line="276" w:lineRule="auto"/>
        <w:ind w:left="1440"/>
        <w:jc w:val="both"/>
        <w:rPr>
          <w:rFonts w:ascii="Times New Roman" w:hAnsi="Times New Roman" w:cs="Times New Roman"/>
          <w:lang w:val="de-DE"/>
        </w:rPr>
      </w:pPr>
      <w:r w:rsidRPr="002032E4">
        <w:rPr>
          <w:rFonts w:ascii="Times New Roman" w:hAnsi="Times New Roman" w:cs="Times New Roman"/>
          <w:b/>
          <w:bCs/>
          <w:lang w:val="de-DE"/>
        </w:rPr>
        <w:t>Undang-Undang Nomor 33 Tahun 2004</w:t>
      </w:r>
      <w:r w:rsidRPr="002032E4">
        <w:rPr>
          <w:rFonts w:ascii="Times New Roman" w:hAnsi="Times New Roman" w:cs="Times New Roman"/>
          <w:lang w:val="de-DE"/>
        </w:rPr>
        <w:t> tentang Perimbangan Keuangan antara Pemerintah Pusat dan Daerah, yang mengatur mekanisme transfer dana dari pusat ke daerah.</w:t>
      </w:r>
    </w:p>
    <w:p w14:paraId="09678B8D" w14:textId="77777777" w:rsidR="00BE102C" w:rsidRPr="002032E4" w:rsidRDefault="00BE102C" w:rsidP="008555C6">
      <w:pPr>
        <w:pStyle w:val="ListParagraph"/>
        <w:numPr>
          <w:ilvl w:val="0"/>
          <w:numId w:val="21"/>
        </w:numPr>
        <w:spacing w:after="0" w:line="276" w:lineRule="auto"/>
        <w:ind w:left="1440"/>
        <w:jc w:val="both"/>
        <w:rPr>
          <w:rFonts w:ascii="Times New Roman" w:hAnsi="Times New Roman" w:cs="Times New Roman"/>
          <w:lang w:val="de-DE"/>
        </w:rPr>
      </w:pPr>
      <w:r w:rsidRPr="002032E4">
        <w:rPr>
          <w:rFonts w:ascii="Times New Roman" w:hAnsi="Times New Roman" w:cs="Times New Roman"/>
          <w:b/>
          <w:bCs/>
          <w:lang w:val="de-DE"/>
        </w:rPr>
        <w:t>Undang-Undang Nomor 32 Tahun 2004</w:t>
      </w:r>
      <w:r w:rsidRPr="002032E4">
        <w:rPr>
          <w:rFonts w:ascii="Times New Roman" w:hAnsi="Times New Roman" w:cs="Times New Roman"/>
          <w:lang w:val="de-DE"/>
        </w:rPr>
        <w:t> tentang Pemerintahan Daerah, yang memberikan landasan bagi otonomi daerah.</w:t>
      </w:r>
    </w:p>
    <w:p w14:paraId="44055DFD" w14:textId="77777777" w:rsidR="00056CE1" w:rsidRPr="002032E4" w:rsidRDefault="00BE102C" w:rsidP="00027E67">
      <w:pPr>
        <w:pStyle w:val="ListParagraph"/>
        <w:numPr>
          <w:ilvl w:val="0"/>
          <w:numId w:val="20"/>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Mekanisme</w:t>
      </w:r>
      <w:proofErr w:type="spellEnd"/>
      <w:r w:rsidRPr="002032E4">
        <w:rPr>
          <w:rFonts w:ascii="Times New Roman" w:hAnsi="Times New Roman" w:cs="Times New Roman"/>
          <w:b/>
          <w:bCs/>
          <w:lang w:val="en-ID"/>
        </w:rPr>
        <w:t xml:space="preserve"> Transfer Dana</w:t>
      </w:r>
    </w:p>
    <w:p w14:paraId="18869E4C" w14:textId="41430AE2" w:rsidR="00BE102C" w:rsidRPr="002032E4" w:rsidRDefault="00BE102C" w:rsidP="00027E67">
      <w:pPr>
        <w:pStyle w:val="ListParagraph"/>
        <w:spacing w:after="0" w:line="276" w:lineRule="auto"/>
        <w:jc w:val="both"/>
        <w:rPr>
          <w:rFonts w:ascii="Times New Roman" w:hAnsi="Times New Roman" w:cs="Times New Roman"/>
          <w:lang w:val="en-ID"/>
        </w:rPr>
      </w:pP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pusat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menyediakan</w:t>
      </w:r>
      <w:proofErr w:type="spellEnd"/>
      <w:r w:rsidRPr="002032E4">
        <w:rPr>
          <w:rFonts w:ascii="Times New Roman" w:hAnsi="Times New Roman" w:cs="Times New Roman"/>
          <w:lang w:val="en-ID"/>
        </w:rPr>
        <w:t xml:space="preserve"> </w:t>
      </w:r>
      <w:proofErr w:type="spellStart"/>
      <w:proofErr w:type="gramStart"/>
      <w:r w:rsidRPr="002032E4">
        <w:rPr>
          <w:rFonts w:ascii="Times New Roman" w:hAnsi="Times New Roman" w:cs="Times New Roman"/>
          <w:lang w:val="en-ID"/>
        </w:rPr>
        <w:t>dana</w:t>
      </w:r>
      <w:proofErr w:type="spellEnd"/>
      <w:proofErr w:type="gramEnd"/>
      <w:r w:rsidRPr="002032E4">
        <w:rPr>
          <w:rFonts w:ascii="Times New Roman" w:hAnsi="Times New Roman" w:cs="Times New Roman"/>
          <w:lang w:val="en-ID"/>
        </w:rPr>
        <w:t xml:space="preserve"> transfer </w:t>
      </w:r>
      <w:proofErr w:type="spellStart"/>
      <w:r w:rsidRPr="002032E4">
        <w:rPr>
          <w:rFonts w:ascii="Times New Roman" w:hAnsi="Times New Roman" w:cs="Times New Roman"/>
          <w:lang w:val="en-ID"/>
        </w:rPr>
        <w:t>kepada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melalui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beberapa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skema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termasuk</w:t>
      </w:r>
      <w:proofErr w:type="spellEnd"/>
      <w:r w:rsidRPr="002032E4">
        <w:rPr>
          <w:rFonts w:ascii="Times New Roman" w:hAnsi="Times New Roman" w:cs="Times New Roman"/>
          <w:lang w:val="en-ID"/>
        </w:rPr>
        <w:t>:</w:t>
      </w:r>
    </w:p>
    <w:p w14:paraId="7F737584" w14:textId="77777777" w:rsidR="00BE102C" w:rsidRPr="002032E4" w:rsidRDefault="00BE102C" w:rsidP="008555C6">
      <w:pPr>
        <w:pStyle w:val="ListParagraph"/>
        <w:numPr>
          <w:ilvl w:val="0"/>
          <w:numId w:val="22"/>
        </w:numPr>
        <w:spacing w:after="0" w:line="276" w:lineRule="auto"/>
        <w:ind w:left="1440"/>
        <w:jc w:val="both"/>
        <w:rPr>
          <w:rFonts w:ascii="Times New Roman" w:hAnsi="Times New Roman" w:cs="Times New Roman"/>
          <w:lang w:val="en-ID"/>
        </w:rPr>
      </w:pPr>
      <w:r w:rsidRPr="002032E4">
        <w:rPr>
          <w:rFonts w:ascii="Times New Roman" w:hAnsi="Times New Roman" w:cs="Times New Roman"/>
          <w:b/>
          <w:bCs/>
          <w:lang w:val="en-ID"/>
        </w:rPr>
        <w:t xml:space="preserve">Dana </w:t>
      </w:r>
      <w:proofErr w:type="spellStart"/>
      <w:r w:rsidRPr="002032E4">
        <w:rPr>
          <w:rFonts w:ascii="Times New Roman" w:hAnsi="Times New Roman" w:cs="Times New Roman"/>
          <w:b/>
          <w:bCs/>
          <w:lang w:val="en-ID"/>
        </w:rPr>
        <w:t>Alokasi</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Umum</w:t>
      </w:r>
      <w:proofErr w:type="spellEnd"/>
      <w:r w:rsidRPr="002032E4">
        <w:rPr>
          <w:rFonts w:ascii="Times New Roman" w:hAnsi="Times New Roman" w:cs="Times New Roman"/>
          <w:b/>
          <w:bCs/>
          <w:lang w:val="en-ID"/>
        </w:rPr>
        <w:t xml:space="preserve"> (DAU):</w:t>
      </w:r>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Digunakan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mendanai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kebutuhan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dasar</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mengurangi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ketimpangan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antar</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w:t>
      </w:r>
    </w:p>
    <w:p w14:paraId="0B7033BB" w14:textId="77777777" w:rsidR="00BE102C" w:rsidRPr="002032E4" w:rsidRDefault="00BE102C" w:rsidP="008555C6">
      <w:pPr>
        <w:pStyle w:val="ListParagraph"/>
        <w:numPr>
          <w:ilvl w:val="0"/>
          <w:numId w:val="22"/>
        </w:numPr>
        <w:spacing w:after="0" w:line="276" w:lineRule="auto"/>
        <w:ind w:left="1440"/>
        <w:jc w:val="both"/>
        <w:rPr>
          <w:rFonts w:ascii="Times New Roman" w:hAnsi="Times New Roman" w:cs="Times New Roman"/>
          <w:lang w:val="en-ID"/>
        </w:rPr>
      </w:pPr>
      <w:r w:rsidRPr="002032E4">
        <w:rPr>
          <w:rFonts w:ascii="Times New Roman" w:hAnsi="Times New Roman" w:cs="Times New Roman"/>
          <w:b/>
          <w:bCs/>
          <w:lang w:val="en-ID"/>
        </w:rPr>
        <w:t xml:space="preserve">Dana </w:t>
      </w:r>
      <w:proofErr w:type="spellStart"/>
      <w:r w:rsidRPr="002032E4">
        <w:rPr>
          <w:rFonts w:ascii="Times New Roman" w:hAnsi="Times New Roman" w:cs="Times New Roman"/>
          <w:b/>
          <w:bCs/>
          <w:lang w:val="en-ID"/>
        </w:rPr>
        <w:t>Alokasi</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Khusus</w:t>
      </w:r>
      <w:proofErr w:type="spellEnd"/>
      <w:r w:rsidRPr="002032E4">
        <w:rPr>
          <w:rFonts w:ascii="Times New Roman" w:hAnsi="Times New Roman" w:cs="Times New Roman"/>
          <w:b/>
          <w:bCs/>
          <w:lang w:val="en-ID"/>
        </w:rPr>
        <w:t xml:space="preserve"> (DAK):</w:t>
      </w:r>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Diberikan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mendukung</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proyek-proyek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tertentu</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menjadi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prioritas</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nasional</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atau</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memenuhi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kebutuhan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khusus</w:t>
      </w:r>
      <w:proofErr w:type="spellEnd"/>
      <w:r w:rsidRPr="002032E4">
        <w:rPr>
          <w:rFonts w:ascii="Times New Roman" w:hAnsi="Times New Roman" w:cs="Times New Roman"/>
          <w:lang w:val="en-ID"/>
        </w:rPr>
        <w:t xml:space="preserve"> di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w:t>
      </w:r>
    </w:p>
    <w:p w14:paraId="6A7D3A43" w14:textId="77777777" w:rsidR="00BE102C" w:rsidRPr="002032E4" w:rsidRDefault="00BE102C" w:rsidP="008555C6">
      <w:pPr>
        <w:pStyle w:val="ListParagraph"/>
        <w:numPr>
          <w:ilvl w:val="0"/>
          <w:numId w:val="22"/>
        </w:numPr>
        <w:spacing w:after="0" w:line="276" w:lineRule="auto"/>
        <w:ind w:left="1440"/>
        <w:jc w:val="both"/>
        <w:rPr>
          <w:rFonts w:ascii="Times New Roman" w:hAnsi="Times New Roman" w:cs="Times New Roman"/>
          <w:lang w:val="en-ID"/>
        </w:rPr>
      </w:pPr>
      <w:r w:rsidRPr="002032E4">
        <w:rPr>
          <w:rFonts w:ascii="Times New Roman" w:hAnsi="Times New Roman" w:cs="Times New Roman"/>
          <w:b/>
          <w:bCs/>
          <w:lang w:val="en-ID"/>
        </w:rPr>
        <w:t xml:space="preserve">Dana </w:t>
      </w:r>
      <w:proofErr w:type="spellStart"/>
      <w:r w:rsidRPr="002032E4">
        <w:rPr>
          <w:rFonts w:ascii="Times New Roman" w:hAnsi="Times New Roman" w:cs="Times New Roman"/>
          <w:b/>
          <w:bCs/>
          <w:lang w:val="en-ID"/>
        </w:rPr>
        <w:t>Bagi</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Hasil</w:t>
      </w:r>
      <w:proofErr w:type="spellEnd"/>
      <w:r w:rsidRPr="002032E4">
        <w:rPr>
          <w:rFonts w:ascii="Times New Roman" w:hAnsi="Times New Roman" w:cs="Times New Roman"/>
          <w:b/>
          <w:bCs/>
          <w:lang w:val="en-ID"/>
        </w:rPr>
        <w:t xml:space="preserve"> (DBH):</w:t>
      </w:r>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Merupakan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bagian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dari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pendapatan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pajak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sumber</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daya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alam</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dibagikan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kepada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berdasarkan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kontribusi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mereka</w:t>
      </w:r>
      <w:proofErr w:type="spellEnd"/>
      <w:r w:rsidRPr="002032E4">
        <w:rPr>
          <w:rFonts w:ascii="Times New Roman" w:hAnsi="Times New Roman" w:cs="Times New Roman"/>
          <w:lang w:val="en-ID"/>
        </w:rPr>
        <w:t>.</w:t>
      </w:r>
    </w:p>
    <w:p w14:paraId="4C9713B7" w14:textId="77777777" w:rsidR="00056CE1" w:rsidRPr="002032E4" w:rsidRDefault="0081008D" w:rsidP="00027E67">
      <w:pPr>
        <w:pStyle w:val="ListParagraph"/>
        <w:numPr>
          <w:ilvl w:val="0"/>
          <w:numId w:val="20"/>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Desentralisasi</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Fiskal</w:t>
      </w:r>
      <w:proofErr w:type="spellEnd"/>
    </w:p>
    <w:p w14:paraId="7A0629B7" w14:textId="4D04CF72" w:rsidR="0081008D" w:rsidRPr="002032E4" w:rsidRDefault="0081008D" w:rsidP="00027E67">
      <w:pPr>
        <w:pStyle w:val="ListParagraph"/>
        <w:spacing w:after="0" w:line="276" w:lineRule="auto"/>
        <w:jc w:val="both"/>
        <w:rPr>
          <w:rFonts w:ascii="Times New Roman" w:hAnsi="Times New Roman" w:cs="Times New Roman"/>
          <w:lang w:val="en-ID"/>
        </w:rPr>
      </w:pPr>
      <w:proofErr w:type="spellStart"/>
      <w:proofErr w:type="gramStart"/>
      <w:r w:rsidRPr="002032E4">
        <w:rPr>
          <w:rFonts w:ascii="Times New Roman" w:hAnsi="Times New Roman" w:cs="Times New Roman"/>
          <w:lang w:val="en-ID"/>
        </w:rPr>
        <w:t>Desentralisasi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fiskal</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bertujuan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memberikan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kewenangan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lebih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kepada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pengelolaan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w:t>
      </w:r>
      <w:proofErr w:type="gramEnd"/>
      <w:r w:rsidRPr="002032E4">
        <w:rPr>
          <w:rFonts w:ascii="Times New Roman" w:hAnsi="Times New Roman" w:cs="Times New Roman"/>
          <w:lang w:val="en-ID"/>
        </w:rPr>
        <w:t xml:space="preserve"> Hal </w:t>
      </w:r>
      <w:proofErr w:type="spellStart"/>
      <w:r w:rsidRPr="002032E4">
        <w:rPr>
          <w:rFonts w:ascii="Times New Roman" w:hAnsi="Times New Roman" w:cs="Times New Roman"/>
          <w:lang w:val="en-ID"/>
        </w:rPr>
        <w:t>ini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menciptakan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hubungan</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lebih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seimbang</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antara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pusat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di </w:t>
      </w:r>
      <w:proofErr w:type="spellStart"/>
      <w:r w:rsidRPr="002032E4">
        <w:rPr>
          <w:rFonts w:ascii="Times New Roman" w:hAnsi="Times New Roman" w:cs="Times New Roman"/>
          <w:lang w:val="en-ID"/>
        </w:rPr>
        <w:t>mana</w:t>
      </w:r>
      <w:proofErr w:type="spellEnd"/>
      <w:r w:rsidRPr="002032E4">
        <w:rPr>
          <w:rFonts w:ascii="Times New Roman" w:hAnsi="Times New Roman" w:cs="Times New Roman"/>
          <w:lang w:val="en-ID"/>
        </w:rPr>
        <w:t>:</w:t>
      </w:r>
    </w:p>
    <w:p w14:paraId="597B54AE" w14:textId="77777777" w:rsidR="0081008D" w:rsidRPr="002032E4" w:rsidRDefault="0081008D" w:rsidP="008555C6">
      <w:pPr>
        <w:pStyle w:val="ListParagraph"/>
        <w:numPr>
          <w:ilvl w:val="0"/>
          <w:numId w:val="23"/>
        </w:numPr>
        <w:spacing w:after="0" w:line="276" w:lineRule="auto"/>
        <w:ind w:left="1440"/>
        <w:jc w:val="both"/>
        <w:rPr>
          <w:rFonts w:ascii="Times New Roman" w:hAnsi="Times New Roman" w:cs="Times New Roman"/>
          <w:lang w:val="en-ID"/>
        </w:rPr>
      </w:pPr>
      <w:r w:rsidRPr="002032E4">
        <w:rPr>
          <w:rFonts w:ascii="Times New Roman" w:hAnsi="Times New Roman" w:cs="Times New Roman"/>
          <w:lang w:val="en-ID"/>
        </w:rPr>
        <w:t xml:space="preserve">Daerah </w:t>
      </w:r>
      <w:proofErr w:type="spellStart"/>
      <w:r w:rsidRPr="002032E4">
        <w:rPr>
          <w:rFonts w:ascii="Times New Roman" w:hAnsi="Times New Roman" w:cs="Times New Roman"/>
          <w:lang w:val="en-ID"/>
        </w:rPr>
        <w:t>diharapkan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dapat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mengelola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sumber</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pendapatan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asli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(PAD) </w:t>
      </w:r>
      <w:proofErr w:type="spellStart"/>
      <w:r w:rsidRPr="002032E4">
        <w:rPr>
          <w:rFonts w:ascii="Times New Roman" w:hAnsi="Times New Roman" w:cs="Times New Roman"/>
          <w:lang w:val="en-ID"/>
        </w:rPr>
        <w:t>secara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mandiri</w:t>
      </w:r>
      <w:proofErr w:type="spellEnd"/>
      <w:r w:rsidRPr="002032E4">
        <w:rPr>
          <w:rFonts w:ascii="Times New Roman" w:hAnsi="Times New Roman" w:cs="Times New Roman"/>
          <w:lang w:val="en-ID"/>
        </w:rPr>
        <w:t>.</w:t>
      </w:r>
    </w:p>
    <w:p w14:paraId="6B6C7325" w14:textId="77777777" w:rsidR="0081008D" w:rsidRPr="002032E4" w:rsidRDefault="0081008D" w:rsidP="008555C6">
      <w:pPr>
        <w:pStyle w:val="ListParagraph"/>
        <w:numPr>
          <w:ilvl w:val="0"/>
          <w:numId w:val="23"/>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lang w:val="en-ID"/>
        </w:rPr>
        <w:t>Kemandirian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finansial</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menjadi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fokus</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utama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mengurangi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ketergantungan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pada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bantuan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dari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pusat</w:t>
      </w:r>
      <w:proofErr w:type="spellEnd"/>
    </w:p>
    <w:p w14:paraId="31D48570" w14:textId="77777777" w:rsidR="00056CE1" w:rsidRPr="002032E4" w:rsidRDefault="0081008D" w:rsidP="00027E67">
      <w:pPr>
        <w:pStyle w:val="ListParagraph"/>
        <w:numPr>
          <w:ilvl w:val="0"/>
          <w:numId w:val="20"/>
        </w:numPr>
        <w:spacing w:after="0" w:line="276" w:lineRule="auto"/>
        <w:jc w:val="both"/>
        <w:rPr>
          <w:rFonts w:ascii="Times New Roman" w:hAnsi="Times New Roman" w:cs="Times New Roman"/>
          <w:lang w:val="en-ID"/>
        </w:rPr>
      </w:pPr>
      <w:proofErr w:type="spellStart"/>
      <w:r w:rsidRPr="002032E4">
        <w:rPr>
          <w:rFonts w:ascii="Times New Roman" w:hAnsi="Times New Roman" w:cs="Times New Roman"/>
          <w:b/>
          <w:bCs/>
          <w:lang w:val="en-ID"/>
        </w:rPr>
        <w:t>Tantangan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dalam</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Hubungan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Keuangan</w:t>
      </w:r>
      <w:proofErr w:type="spellEnd"/>
    </w:p>
    <w:p w14:paraId="52991AA5" w14:textId="1AAB22FA" w:rsidR="0081008D" w:rsidRPr="002032E4" w:rsidRDefault="0081008D" w:rsidP="00027E67">
      <w:pPr>
        <w:pStyle w:val="ListParagraph"/>
        <w:spacing w:after="0" w:line="276" w:lineRule="auto"/>
        <w:jc w:val="both"/>
        <w:rPr>
          <w:rFonts w:ascii="Times New Roman" w:hAnsi="Times New Roman" w:cs="Times New Roman"/>
          <w:lang w:val="en-ID"/>
        </w:rPr>
      </w:pPr>
      <w:proofErr w:type="spellStart"/>
      <w:r w:rsidRPr="002032E4">
        <w:rPr>
          <w:rFonts w:ascii="Times New Roman" w:hAnsi="Times New Roman" w:cs="Times New Roman"/>
          <w:lang w:val="en-ID"/>
        </w:rPr>
        <w:t>Meskipun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ada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kerangka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hukum</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jelas</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terdapat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beberapa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tantangan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hubungan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ini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seperti</w:t>
      </w:r>
      <w:proofErr w:type="spellEnd"/>
      <w:r w:rsidRPr="002032E4">
        <w:rPr>
          <w:rFonts w:ascii="Times New Roman" w:hAnsi="Times New Roman" w:cs="Times New Roman"/>
          <w:lang w:val="en-ID"/>
        </w:rPr>
        <w:t>:</w:t>
      </w:r>
    </w:p>
    <w:p w14:paraId="56A017FD" w14:textId="77777777" w:rsidR="0081008D" w:rsidRPr="002032E4" w:rsidRDefault="0081008D" w:rsidP="008555C6">
      <w:pPr>
        <w:pStyle w:val="ListParagraph"/>
        <w:numPr>
          <w:ilvl w:val="0"/>
          <w:numId w:val="24"/>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Ketergantungan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pada</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Pusat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Banyak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masih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sangat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bergantung</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pada</w:t>
      </w:r>
      <w:proofErr w:type="spellEnd"/>
      <w:r w:rsidRPr="002032E4">
        <w:rPr>
          <w:rFonts w:ascii="Times New Roman" w:hAnsi="Times New Roman" w:cs="Times New Roman"/>
          <w:lang w:val="en-ID"/>
        </w:rPr>
        <w:t xml:space="preserve"> transfer </w:t>
      </w:r>
      <w:proofErr w:type="spellStart"/>
      <w:proofErr w:type="gramStart"/>
      <w:r w:rsidRPr="002032E4">
        <w:rPr>
          <w:rFonts w:ascii="Times New Roman" w:hAnsi="Times New Roman" w:cs="Times New Roman"/>
          <w:lang w:val="en-ID"/>
        </w:rPr>
        <w:t>dana</w:t>
      </w:r>
      <w:proofErr w:type="spellEnd"/>
      <w:proofErr w:type="gram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dari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pemerintah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pusat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terutama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untuk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memenuhi</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kebutuhan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anggaran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mereka</w:t>
      </w:r>
      <w:proofErr w:type="spellEnd"/>
      <w:r w:rsidRPr="002032E4">
        <w:rPr>
          <w:rFonts w:ascii="Times New Roman" w:hAnsi="Times New Roman" w:cs="Times New Roman"/>
          <w:lang w:val="en-ID"/>
        </w:rPr>
        <w:t>.</w:t>
      </w:r>
    </w:p>
    <w:p w14:paraId="02C1B16E" w14:textId="0B31D865" w:rsidR="0081008D" w:rsidRPr="002032E4" w:rsidRDefault="0081008D" w:rsidP="008555C6">
      <w:pPr>
        <w:pStyle w:val="ListParagraph"/>
        <w:numPr>
          <w:ilvl w:val="0"/>
          <w:numId w:val="24"/>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Pengelolaan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Anggaran</w:t>
      </w:r>
      <w:proofErr w:type="spellEnd"/>
      <w:r w:rsidRPr="002032E4">
        <w:rPr>
          <w:rFonts w:ascii="Times New Roman" w:hAnsi="Times New Roman" w:cs="Times New Roman"/>
          <w:b/>
          <w:bCs/>
          <w:lang w:val="en-ID"/>
        </w:rPr>
        <w:t xml:space="preserve"> yang </w:t>
      </w:r>
      <w:proofErr w:type="spellStart"/>
      <w:r w:rsidRPr="002032E4">
        <w:rPr>
          <w:rFonts w:ascii="Times New Roman" w:hAnsi="Times New Roman" w:cs="Times New Roman"/>
          <w:b/>
          <w:bCs/>
          <w:lang w:val="en-ID"/>
        </w:rPr>
        <w:t>Kurang</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Efisien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Beberapa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belum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sepenuhnya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mampu</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mengelola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dana</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diterima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dengan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baik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sehingga</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tidak</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mencerminkan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kebutuhan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masyarakat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secara</w:t>
      </w:r>
      <w:proofErr w:type="spellEnd"/>
      <w:r w:rsidRPr="002032E4">
        <w:rPr>
          <w:rFonts w:ascii="Times New Roman" w:hAnsi="Times New Roman" w:cs="Times New Roman"/>
          <w:lang w:val="en-ID"/>
        </w:rPr>
        <w:t xml:space="preserve"> optimal</w:t>
      </w:r>
    </w:p>
    <w:p w14:paraId="224A47A1" w14:textId="23B956E9" w:rsidR="0079182D" w:rsidRPr="008555C6" w:rsidRDefault="0081008D" w:rsidP="008555C6">
      <w:pPr>
        <w:pStyle w:val="ListParagraph"/>
        <w:numPr>
          <w:ilvl w:val="0"/>
          <w:numId w:val="24"/>
        </w:numPr>
        <w:spacing w:after="0" w:line="276" w:lineRule="auto"/>
        <w:ind w:left="1440"/>
        <w:jc w:val="both"/>
        <w:rPr>
          <w:rFonts w:ascii="Times New Roman" w:hAnsi="Times New Roman" w:cs="Times New Roman"/>
          <w:lang w:val="en-ID"/>
        </w:rPr>
      </w:pPr>
      <w:proofErr w:type="spellStart"/>
      <w:r w:rsidRPr="002032E4">
        <w:rPr>
          <w:rFonts w:ascii="Times New Roman" w:hAnsi="Times New Roman" w:cs="Times New Roman"/>
          <w:b/>
          <w:bCs/>
          <w:lang w:val="en-ID"/>
        </w:rPr>
        <w:t>Kesenjangan</w:t>
      </w:r>
      <w:proofErr w:type="spellEnd"/>
      <w:r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Antar</w:t>
      </w:r>
      <w:proofErr w:type="spellEnd"/>
      <w:r w:rsidR="00C40A66" w:rsidRPr="002032E4">
        <w:rPr>
          <w:rFonts w:ascii="Times New Roman" w:hAnsi="Times New Roman" w:cs="Times New Roman"/>
          <w:b/>
          <w:bCs/>
          <w:lang w:val="en-ID"/>
        </w:rPr>
        <w:t xml:space="preserve"> </w:t>
      </w:r>
      <w:proofErr w:type="spellStart"/>
      <w:r w:rsidRPr="002032E4">
        <w:rPr>
          <w:rFonts w:ascii="Times New Roman" w:hAnsi="Times New Roman" w:cs="Times New Roman"/>
          <w:b/>
          <w:bCs/>
          <w:lang w:val="en-ID"/>
        </w:rPr>
        <w:t>daerah</w:t>
      </w:r>
      <w:proofErr w:type="spellEnd"/>
      <w:r w:rsidRPr="002032E4">
        <w:rPr>
          <w:rFonts w:ascii="Times New Roman" w:hAnsi="Times New Roman" w:cs="Times New Roman"/>
          <w:b/>
          <w:bCs/>
          <w:lang w:val="en-ID"/>
        </w:rPr>
        <w:t>:</w:t>
      </w:r>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Terdapat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perbedaan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signifikan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kemampuan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keuangan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antar</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daerah</w:t>
      </w:r>
      <w:proofErr w:type="spellEnd"/>
      <w:r w:rsidRPr="002032E4">
        <w:rPr>
          <w:rFonts w:ascii="Times New Roman" w:hAnsi="Times New Roman" w:cs="Times New Roman"/>
          <w:lang w:val="en-ID"/>
        </w:rPr>
        <w:t xml:space="preserve">, yang </w:t>
      </w:r>
      <w:proofErr w:type="spellStart"/>
      <w:r w:rsidRPr="002032E4">
        <w:rPr>
          <w:rFonts w:ascii="Times New Roman" w:hAnsi="Times New Roman" w:cs="Times New Roman"/>
          <w:lang w:val="en-ID"/>
        </w:rPr>
        <w:t>dapat</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menyebabkan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ketimpangan</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dalam</w:t>
      </w:r>
      <w:proofErr w:type="spellEnd"/>
      <w:r w:rsidRPr="002032E4">
        <w:rPr>
          <w:rFonts w:ascii="Times New Roman" w:hAnsi="Times New Roman" w:cs="Times New Roman"/>
          <w:lang w:val="en-ID"/>
        </w:rPr>
        <w:t xml:space="preserve"> </w:t>
      </w:r>
      <w:proofErr w:type="spellStart"/>
      <w:r w:rsidRPr="002032E4">
        <w:rPr>
          <w:rFonts w:ascii="Times New Roman" w:hAnsi="Times New Roman" w:cs="Times New Roman"/>
          <w:lang w:val="en-ID"/>
        </w:rPr>
        <w:t>pelayanan</w:t>
      </w:r>
      <w:proofErr w:type="spellEnd"/>
      <w:r w:rsidRPr="002032E4">
        <w:rPr>
          <w:rFonts w:ascii="Times New Roman" w:hAnsi="Times New Roman" w:cs="Times New Roman"/>
          <w:lang w:val="en-ID"/>
        </w:rPr>
        <w:t xml:space="preserve"> </w:t>
      </w:r>
      <w:r w:rsidR="00056CE1" w:rsidRPr="002032E4">
        <w:rPr>
          <w:rFonts w:ascii="Times New Roman" w:hAnsi="Times New Roman" w:cs="Times New Roman"/>
          <w:lang w:val="en-ID"/>
        </w:rPr>
        <w:t>public.</w:t>
      </w:r>
    </w:p>
    <w:p w14:paraId="6D7316E5" w14:textId="77777777" w:rsidR="00763C94" w:rsidRPr="002032E4" w:rsidRDefault="00763C94" w:rsidP="002032E4">
      <w:pPr>
        <w:jc w:val="both"/>
      </w:pPr>
    </w:p>
    <w:sectPr w:rsidR="00763C94" w:rsidRPr="002032E4" w:rsidSect="00CE23E7">
      <w:headerReference w:type="default" r:id="rId10"/>
      <w:footerReference w:type="default" r:id="rId11"/>
      <w:headerReference w:type="first" r:id="rId12"/>
      <w:pgSz w:w="11906" w:h="16838"/>
      <w:pgMar w:top="1440" w:right="835"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1A84F" w14:textId="77777777" w:rsidR="009D13BC" w:rsidRDefault="009D13BC">
      <w:pPr>
        <w:spacing w:after="0" w:line="240" w:lineRule="auto"/>
      </w:pPr>
      <w:r>
        <w:separator/>
      </w:r>
    </w:p>
  </w:endnote>
  <w:endnote w:type="continuationSeparator" w:id="0">
    <w:p w14:paraId="1A03357F" w14:textId="77777777" w:rsidR="009D13BC" w:rsidRDefault="009D13BC">
      <w:pPr>
        <w:spacing w:after="0" w:line="240" w:lineRule="auto"/>
      </w:pPr>
      <w:r>
        <w:continuationSeparator/>
      </w:r>
    </w:p>
  </w:endnote>
  <w:endnote w:type="continuationNotice" w:id="1">
    <w:p w14:paraId="02661573" w14:textId="77777777" w:rsidR="009D13BC" w:rsidRDefault="009D1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0F812" w14:textId="77777777" w:rsidR="0079182D" w:rsidRDefault="00FD1A4A">
    <w:pPr>
      <w:pStyle w:val="Footer"/>
      <w:jc w:val="right"/>
    </w:pPr>
    <w:r>
      <w:fldChar w:fldCharType="begin"/>
    </w:r>
    <w:r>
      <w:instrText>PAGE   \* MERGEFORMAT</w:instrText>
    </w:r>
    <w:r>
      <w:fldChar w:fldCharType="separate"/>
    </w:r>
    <w:r w:rsidR="00214FF3">
      <w:rPr>
        <w:noProof/>
      </w:rPr>
      <w:t>1</w:t>
    </w:r>
    <w:r>
      <w:fldChar w:fldCharType="end"/>
    </w:r>
  </w:p>
  <w:p w14:paraId="4179BF0E" w14:textId="77777777" w:rsidR="0079182D" w:rsidRDefault="00791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BA76B" w14:textId="77777777" w:rsidR="009D13BC" w:rsidRDefault="009D13BC">
      <w:pPr>
        <w:spacing w:after="0" w:line="240" w:lineRule="auto"/>
      </w:pPr>
      <w:r>
        <w:separator/>
      </w:r>
    </w:p>
  </w:footnote>
  <w:footnote w:type="continuationSeparator" w:id="0">
    <w:p w14:paraId="38189E8E" w14:textId="77777777" w:rsidR="009D13BC" w:rsidRDefault="009D13BC">
      <w:pPr>
        <w:spacing w:after="0" w:line="240" w:lineRule="auto"/>
      </w:pPr>
      <w:r>
        <w:continuationSeparator/>
      </w:r>
    </w:p>
  </w:footnote>
  <w:footnote w:type="continuationNotice" w:id="1">
    <w:p w14:paraId="207A5CBF" w14:textId="77777777" w:rsidR="009D13BC" w:rsidRDefault="009D13B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4BC87" w14:textId="186CC423" w:rsidR="00027E67" w:rsidRDefault="00027E67">
    <w:pPr>
      <w:pStyle w:val="Header"/>
    </w:pPr>
    <w:r w:rsidRPr="00BF6DF8">
      <w:rPr>
        <w:rFonts w:ascii="Arial Rounded MT Bold" w:hAnsi="Arial Rounded MT Bold"/>
        <w:color w:val="00B0F0"/>
      </w:rPr>
      <w:t xml:space="preserve">Dosen FEB-UJ: </w:t>
    </w:r>
    <w:r w:rsidR="00214FF3">
      <w:rPr>
        <w:rFonts w:ascii="Arial Rounded MT Bold" w:hAnsi="Arial Rounded MT Bold"/>
        <w:color w:val="00B0F0"/>
      </w:rPr>
      <w:t>Dr. Asnedi</w:t>
    </w:r>
    <w:r w:rsidR="00214FF3" w:rsidRPr="00BF6DF8">
      <w:rPr>
        <w:rFonts w:ascii="Arial Rounded MT Bold" w:hAnsi="Arial Rounded MT Bold"/>
        <w:color w:val="00B0F0"/>
      </w:rPr>
      <w:t>, S</w:t>
    </w:r>
    <w:r w:rsidR="00214FF3">
      <w:rPr>
        <w:rFonts w:ascii="Arial Rounded MT Bold" w:hAnsi="Arial Rounded MT Bold"/>
        <w:color w:val="00B0F0"/>
      </w:rPr>
      <w:t>.</w:t>
    </w:r>
    <w:r w:rsidR="00214FF3" w:rsidRPr="00BF6DF8">
      <w:rPr>
        <w:rFonts w:ascii="Arial Rounded MT Bold" w:hAnsi="Arial Rounded MT Bold"/>
        <w:color w:val="00B0F0"/>
      </w:rPr>
      <w:t>E., M</w:t>
    </w:r>
    <w:r w:rsidR="00214FF3">
      <w:rPr>
        <w:rFonts w:ascii="Arial Rounded MT Bold" w:hAnsi="Arial Rounded MT Bold"/>
        <w:color w:val="00B0F0"/>
      </w:rPr>
      <w:t>.</w:t>
    </w:r>
    <w:r w:rsidR="00214FF3" w:rsidRPr="00BF6DF8">
      <w:rPr>
        <w:rFonts w:ascii="Arial Rounded MT Bold" w:hAnsi="Arial Rounded MT Bold"/>
        <w:color w:val="00B0F0"/>
      </w:rPr>
      <w:t>M.,</w:t>
    </w:r>
    <w:r w:rsidR="00214FF3">
      <w:rPr>
        <w:rFonts w:ascii="Arial Rounded MT Bold" w:hAnsi="Arial Rounded MT Bold"/>
        <w:color w:val="00B0F0"/>
      </w:rPr>
      <w:t xml:space="preserve"> Ak.</w:t>
    </w:r>
    <w:r w:rsidR="00214FF3" w:rsidRPr="00BF6DF8">
      <w:rPr>
        <w:rFonts w:ascii="Arial Rounded MT Bold" w:hAnsi="Arial Rounded MT Bold"/>
        <w:color w:val="00B0F0"/>
      </w:rPr>
      <w:t>, CA.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D3EF2" w14:textId="46C97CE5" w:rsidR="00027E67" w:rsidRDefault="00027E67">
    <w:pPr>
      <w:pStyle w:val="Header"/>
    </w:pPr>
    <w:r w:rsidRPr="00BF6DF8">
      <w:rPr>
        <w:rFonts w:ascii="Arial Rounded MT Bold" w:hAnsi="Arial Rounded MT Bold"/>
        <w:color w:val="00B0F0"/>
      </w:rPr>
      <w:t xml:space="preserve">Dosen FEB-UJ: </w:t>
    </w:r>
    <w:r w:rsidR="00214FF3">
      <w:rPr>
        <w:rFonts w:ascii="Arial Rounded MT Bold" w:hAnsi="Arial Rounded MT Bold"/>
        <w:color w:val="00B0F0"/>
      </w:rPr>
      <w:t>Dr. Asnedi</w:t>
    </w:r>
    <w:r w:rsidR="00214FF3" w:rsidRPr="00BF6DF8">
      <w:rPr>
        <w:rFonts w:ascii="Arial Rounded MT Bold" w:hAnsi="Arial Rounded MT Bold"/>
        <w:color w:val="00B0F0"/>
      </w:rPr>
      <w:t>, S</w:t>
    </w:r>
    <w:r w:rsidR="00214FF3">
      <w:rPr>
        <w:rFonts w:ascii="Arial Rounded MT Bold" w:hAnsi="Arial Rounded MT Bold"/>
        <w:color w:val="00B0F0"/>
      </w:rPr>
      <w:t>.</w:t>
    </w:r>
    <w:r w:rsidR="00214FF3" w:rsidRPr="00BF6DF8">
      <w:rPr>
        <w:rFonts w:ascii="Arial Rounded MT Bold" w:hAnsi="Arial Rounded MT Bold"/>
        <w:color w:val="00B0F0"/>
      </w:rPr>
      <w:t>E., M</w:t>
    </w:r>
    <w:r w:rsidR="00214FF3">
      <w:rPr>
        <w:rFonts w:ascii="Arial Rounded MT Bold" w:hAnsi="Arial Rounded MT Bold"/>
        <w:color w:val="00B0F0"/>
      </w:rPr>
      <w:t>.</w:t>
    </w:r>
    <w:r w:rsidR="00214FF3" w:rsidRPr="00BF6DF8">
      <w:rPr>
        <w:rFonts w:ascii="Arial Rounded MT Bold" w:hAnsi="Arial Rounded MT Bold"/>
        <w:color w:val="00B0F0"/>
      </w:rPr>
      <w:t>M.,</w:t>
    </w:r>
    <w:r w:rsidR="00214FF3">
      <w:rPr>
        <w:rFonts w:ascii="Arial Rounded MT Bold" w:hAnsi="Arial Rounded MT Bold"/>
        <w:color w:val="00B0F0"/>
      </w:rPr>
      <w:t xml:space="preserve"> Ak.</w:t>
    </w:r>
    <w:r w:rsidR="00214FF3" w:rsidRPr="00BF6DF8">
      <w:rPr>
        <w:rFonts w:ascii="Arial Rounded MT Bold" w:hAnsi="Arial Rounded MT Bold"/>
        <w:color w:val="00B0F0"/>
      </w:rPr>
      <w:t>, 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7615"/>
    <w:multiLevelType w:val="hybridMultilevel"/>
    <w:tmpl w:val="AE406382"/>
    <w:lvl w:ilvl="0" w:tplc="FA42657C">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2087820"/>
    <w:multiLevelType w:val="hybridMultilevel"/>
    <w:tmpl w:val="056E9ECA"/>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nsid w:val="150E5D16"/>
    <w:multiLevelType w:val="hybridMultilevel"/>
    <w:tmpl w:val="A448DCC0"/>
    <w:lvl w:ilvl="0" w:tplc="04090019">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16AB4CD7"/>
    <w:multiLevelType w:val="hybridMultilevel"/>
    <w:tmpl w:val="7A742838"/>
    <w:lvl w:ilvl="0" w:tplc="04090019">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nsid w:val="1C582070"/>
    <w:multiLevelType w:val="hybridMultilevel"/>
    <w:tmpl w:val="FF029DEE"/>
    <w:lvl w:ilvl="0" w:tplc="AAC0273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450395C"/>
    <w:multiLevelType w:val="hybridMultilevel"/>
    <w:tmpl w:val="38B2936E"/>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nsid w:val="357631BE"/>
    <w:multiLevelType w:val="hybridMultilevel"/>
    <w:tmpl w:val="C96E1C48"/>
    <w:lvl w:ilvl="0" w:tplc="04090019">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nsid w:val="3F9045E8"/>
    <w:multiLevelType w:val="hybridMultilevel"/>
    <w:tmpl w:val="6FD23252"/>
    <w:lvl w:ilvl="0" w:tplc="DCAC43A2">
      <w:start w:val="1"/>
      <w:numFmt w:val="upperLetter"/>
      <w:lvlText w:val="%1."/>
      <w:lvlJc w:val="left"/>
      <w:pPr>
        <w:ind w:left="360" w:hanging="360"/>
      </w:pPr>
      <w:rPr>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11F04D1"/>
    <w:multiLevelType w:val="hybridMultilevel"/>
    <w:tmpl w:val="534AB024"/>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9">
    <w:nsid w:val="4AC81177"/>
    <w:multiLevelType w:val="hybridMultilevel"/>
    <w:tmpl w:val="CF603CB2"/>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nsid w:val="4C616509"/>
    <w:multiLevelType w:val="hybridMultilevel"/>
    <w:tmpl w:val="CC52F0AA"/>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4F912EB0"/>
    <w:multiLevelType w:val="hybridMultilevel"/>
    <w:tmpl w:val="8856DD26"/>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50D77FF8"/>
    <w:multiLevelType w:val="hybridMultilevel"/>
    <w:tmpl w:val="BF300842"/>
    <w:lvl w:ilvl="0" w:tplc="B9FEE142">
      <w:start w:val="1"/>
      <w:numFmt w:val="upperLetter"/>
      <w:lvlText w:val="%1."/>
      <w:lvlJc w:val="left"/>
      <w:pPr>
        <w:ind w:left="360" w:hanging="360"/>
      </w:pPr>
      <w:rPr>
        <w:b/>
        <w:bCs/>
        <w:color w:val="auto"/>
      </w:rPr>
    </w:lvl>
    <w:lvl w:ilvl="1" w:tplc="7EBC55DA">
      <w:start w:val="1"/>
      <w:numFmt w:val="lowerLetter"/>
      <w:lvlText w:val="%2."/>
      <w:lvlJc w:val="left"/>
      <w:pPr>
        <w:ind w:left="1080" w:hanging="360"/>
      </w:pPr>
      <w:rPr>
        <w:rFonts w:hint="default"/>
      </w:rPr>
    </w:lvl>
    <w:lvl w:ilvl="2" w:tplc="33CA2630">
      <w:start w:val="15"/>
      <w:numFmt w:val="bullet"/>
      <w:lvlText w:val="%3."/>
      <w:lvlJc w:val="left"/>
      <w:pPr>
        <w:ind w:left="1980" w:hanging="360"/>
      </w:pPr>
      <w:rPr>
        <w:rFonts w:ascii="Symbol" w:eastAsia="Times New Roman" w:hAnsi="Symbol"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F1135C"/>
    <w:multiLevelType w:val="multilevel"/>
    <w:tmpl w:val="DE947596"/>
    <w:lvl w:ilvl="0">
      <w:start w:val="1"/>
      <w:numFmt w:val="decimal"/>
      <w:lvlText w:val="%1."/>
      <w:lvlJc w:val="left"/>
      <w:pPr>
        <w:tabs>
          <w:tab w:val="num" w:pos="720"/>
        </w:tabs>
        <w:ind w:left="720" w:hanging="360"/>
      </w:pPr>
      <w:rPr>
        <w:rFonts w:hint="default"/>
        <w:b/>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2B169EA"/>
    <w:multiLevelType w:val="hybridMultilevel"/>
    <w:tmpl w:val="ADEA70BA"/>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nsid w:val="65967B42"/>
    <w:multiLevelType w:val="hybridMultilevel"/>
    <w:tmpl w:val="484A9ACA"/>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nsid w:val="66C563EE"/>
    <w:multiLevelType w:val="hybridMultilevel"/>
    <w:tmpl w:val="439890A4"/>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7">
    <w:nsid w:val="68CD572E"/>
    <w:multiLevelType w:val="hybridMultilevel"/>
    <w:tmpl w:val="9432B5C4"/>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8">
    <w:nsid w:val="68E14D05"/>
    <w:multiLevelType w:val="hybridMultilevel"/>
    <w:tmpl w:val="548CD0B8"/>
    <w:lvl w:ilvl="0" w:tplc="5088EFA6">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6CB070C4"/>
    <w:multiLevelType w:val="hybridMultilevel"/>
    <w:tmpl w:val="DAC45576"/>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0">
    <w:nsid w:val="6ED24B66"/>
    <w:multiLevelType w:val="hybridMultilevel"/>
    <w:tmpl w:val="AD44B4F4"/>
    <w:lvl w:ilvl="0" w:tplc="AAC0273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F4C1574"/>
    <w:multiLevelType w:val="hybridMultilevel"/>
    <w:tmpl w:val="DD80240E"/>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2">
    <w:nsid w:val="739D1B35"/>
    <w:multiLevelType w:val="hybridMultilevel"/>
    <w:tmpl w:val="1EB45370"/>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3">
    <w:nsid w:val="75E9496C"/>
    <w:multiLevelType w:val="hybridMultilevel"/>
    <w:tmpl w:val="C638F5BE"/>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4">
    <w:nsid w:val="7F676DDB"/>
    <w:multiLevelType w:val="hybridMultilevel"/>
    <w:tmpl w:val="AF1088C4"/>
    <w:lvl w:ilvl="0" w:tplc="04090019">
      <w:start w:val="1"/>
      <w:numFmt w:val="lowerLetter"/>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abstractNumId w:val="7"/>
  </w:num>
  <w:num w:numId="2">
    <w:abstractNumId w:val="13"/>
  </w:num>
  <w:num w:numId="3">
    <w:abstractNumId w:val="11"/>
  </w:num>
  <w:num w:numId="4">
    <w:abstractNumId w:val="3"/>
  </w:num>
  <w:num w:numId="5">
    <w:abstractNumId w:val="18"/>
  </w:num>
  <w:num w:numId="6">
    <w:abstractNumId w:val="2"/>
  </w:num>
  <w:num w:numId="7">
    <w:abstractNumId w:val="10"/>
  </w:num>
  <w:num w:numId="8">
    <w:abstractNumId w:val="0"/>
  </w:num>
  <w:num w:numId="9">
    <w:abstractNumId w:val="19"/>
  </w:num>
  <w:num w:numId="10">
    <w:abstractNumId w:val="17"/>
  </w:num>
  <w:num w:numId="11">
    <w:abstractNumId w:val="5"/>
  </w:num>
  <w:num w:numId="12">
    <w:abstractNumId w:val="14"/>
  </w:num>
  <w:num w:numId="13">
    <w:abstractNumId w:val="6"/>
  </w:num>
  <w:num w:numId="14">
    <w:abstractNumId w:val="4"/>
  </w:num>
  <w:num w:numId="15">
    <w:abstractNumId w:val="9"/>
  </w:num>
  <w:num w:numId="16">
    <w:abstractNumId w:val="23"/>
  </w:num>
  <w:num w:numId="17">
    <w:abstractNumId w:val="22"/>
  </w:num>
  <w:num w:numId="18">
    <w:abstractNumId w:val="21"/>
  </w:num>
  <w:num w:numId="19">
    <w:abstractNumId w:val="8"/>
  </w:num>
  <w:num w:numId="20">
    <w:abstractNumId w:val="20"/>
  </w:num>
  <w:num w:numId="21">
    <w:abstractNumId w:val="16"/>
  </w:num>
  <w:num w:numId="22">
    <w:abstractNumId w:val="1"/>
  </w:num>
  <w:num w:numId="23">
    <w:abstractNumId w:val="15"/>
  </w:num>
  <w:num w:numId="24">
    <w:abstractNumId w:val="24"/>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82D"/>
    <w:rsid w:val="00027E67"/>
    <w:rsid w:val="000417E2"/>
    <w:rsid w:val="00051B1D"/>
    <w:rsid w:val="00056CE1"/>
    <w:rsid w:val="0006425F"/>
    <w:rsid w:val="000652C7"/>
    <w:rsid w:val="0008177C"/>
    <w:rsid w:val="000B1C77"/>
    <w:rsid w:val="000D444F"/>
    <w:rsid w:val="00101D13"/>
    <w:rsid w:val="0011169C"/>
    <w:rsid w:val="00114821"/>
    <w:rsid w:val="00121CA0"/>
    <w:rsid w:val="00130964"/>
    <w:rsid w:val="00132CC5"/>
    <w:rsid w:val="001332DE"/>
    <w:rsid w:val="00153465"/>
    <w:rsid w:val="001D2AF5"/>
    <w:rsid w:val="00201930"/>
    <w:rsid w:val="002032E4"/>
    <w:rsid w:val="002068EF"/>
    <w:rsid w:val="00214FF3"/>
    <w:rsid w:val="002340EB"/>
    <w:rsid w:val="002364B4"/>
    <w:rsid w:val="00241AC9"/>
    <w:rsid w:val="00276657"/>
    <w:rsid w:val="002A2DBD"/>
    <w:rsid w:val="002B3622"/>
    <w:rsid w:val="002C141B"/>
    <w:rsid w:val="002C27ED"/>
    <w:rsid w:val="002F10A7"/>
    <w:rsid w:val="002F309A"/>
    <w:rsid w:val="003231D7"/>
    <w:rsid w:val="00350E47"/>
    <w:rsid w:val="0035223A"/>
    <w:rsid w:val="00356936"/>
    <w:rsid w:val="0036186C"/>
    <w:rsid w:val="003629ED"/>
    <w:rsid w:val="00383524"/>
    <w:rsid w:val="003A588C"/>
    <w:rsid w:val="003B0509"/>
    <w:rsid w:val="003C0AFD"/>
    <w:rsid w:val="003C51D9"/>
    <w:rsid w:val="003F1847"/>
    <w:rsid w:val="004034D5"/>
    <w:rsid w:val="004107DE"/>
    <w:rsid w:val="004461D3"/>
    <w:rsid w:val="004640BD"/>
    <w:rsid w:val="004740DA"/>
    <w:rsid w:val="00483E21"/>
    <w:rsid w:val="004932EC"/>
    <w:rsid w:val="004A54A4"/>
    <w:rsid w:val="004B0348"/>
    <w:rsid w:val="004D4A0D"/>
    <w:rsid w:val="004E17DF"/>
    <w:rsid w:val="00513A42"/>
    <w:rsid w:val="00552B02"/>
    <w:rsid w:val="0055561F"/>
    <w:rsid w:val="00567C7E"/>
    <w:rsid w:val="005A4628"/>
    <w:rsid w:val="0060034E"/>
    <w:rsid w:val="0060066C"/>
    <w:rsid w:val="00600D53"/>
    <w:rsid w:val="0061365A"/>
    <w:rsid w:val="00626B6E"/>
    <w:rsid w:val="00650D92"/>
    <w:rsid w:val="006737CD"/>
    <w:rsid w:val="006812D1"/>
    <w:rsid w:val="006A0B01"/>
    <w:rsid w:val="006A3E10"/>
    <w:rsid w:val="006B3162"/>
    <w:rsid w:val="007251FD"/>
    <w:rsid w:val="00747D09"/>
    <w:rsid w:val="00763C94"/>
    <w:rsid w:val="0079182D"/>
    <w:rsid w:val="007C2599"/>
    <w:rsid w:val="007C48EB"/>
    <w:rsid w:val="007C6BBE"/>
    <w:rsid w:val="007D6AC2"/>
    <w:rsid w:val="00804DE9"/>
    <w:rsid w:val="0081008D"/>
    <w:rsid w:val="0081416B"/>
    <w:rsid w:val="00814477"/>
    <w:rsid w:val="008244CD"/>
    <w:rsid w:val="00824DEC"/>
    <w:rsid w:val="00835A4F"/>
    <w:rsid w:val="008555C6"/>
    <w:rsid w:val="00861CBE"/>
    <w:rsid w:val="0086216E"/>
    <w:rsid w:val="00863E07"/>
    <w:rsid w:val="00880455"/>
    <w:rsid w:val="00890BF1"/>
    <w:rsid w:val="008D699C"/>
    <w:rsid w:val="008E5FD8"/>
    <w:rsid w:val="008E633F"/>
    <w:rsid w:val="008F15B6"/>
    <w:rsid w:val="00926024"/>
    <w:rsid w:val="00932789"/>
    <w:rsid w:val="00961C76"/>
    <w:rsid w:val="0097050C"/>
    <w:rsid w:val="00986FBF"/>
    <w:rsid w:val="009B33C1"/>
    <w:rsid w:val="009C6ADA"/>
    <w:rsid w:val="009D13BC"/>
    <w:rsid w:val="009F018D"/>
    <w:rsid w:val="009F3D85"/>
    <w:rsid w:val="00A21AA3"/>
    <w:rsid w:val="00A31F23"/>
    <w:rsid w:val="00A371F5"/>
    <w:rsid w:val="00A703BA"/>
    <w:rsid w:val="00A82421"/>
    <w:rsid w:val="00AA1888"/>
    <w:rsid w:val="00AA6E3C"/>
    <w:rsid w:val="00AB3EA0"/>
    <w:rsid w:val="00AD4262"/>
    <w:rsid w:val="00AD778E"/>
    <w:rsid w:val="00AE3B67"/>
    <w:rsid w:val="00AF6E52"/>
    <w:rsid w:val="00B468EF"/>
    <w:rsid w:val="00B61383"/>
    <w:rsid w:val="00B70084"/>
    <w:rsid w:val="00B7060F"/>
    <w:rsid w:val="00B8481A"/>
    <w:rsid w:val="00B84AE8"/>
    <w:rsid w:val="00BC7BE6"/>
    <w:rsid w:val="00BE102C"/>
    <w:rsid w:val="00C0182E"/>
    <w:rsid w:val="00C17E1E"/>
    <w:rsid w:val="00C40A66"/>
    <w:rsid w:val="00C4448B"/>
    <w:rsid w:val="00C44FC6"/>
    <w:rsid w:val="00C708AB"/>
    <w:rsid w:val="00C8255E"/>
    <w:rsid w:val="00C903E5"/>
    <w:rsid w:val="00CA6FF3"/>
    <w:rsid w:val="00CB5153"/>
    <w:rsid w:val="00CD39C4"/>
    <w:rsid w:val="00CD528D"/>
    <w:rsid w:val="00CE23E7"/>
    <w:rsid w:val="00CF6066"/>
    <w:rsid w:val="00D27E09"/>
    <w:rsid w:val="00D47C58"/>
    <w:rsid w:val="00D768B9"/>
    <w:rsid w:val="00D82FD9"/>
    <w:rsid w:val="00D86195"/>
    <w:rsid w:val="00DC122F"/>
    <w:rsid w:val="00DC1547"/>
    <w:rsid w:val="00DC4A53"/>
    <w:rsid w:val="00E06260"/>
    <w:rsid w:val="00E11BF2"/>
    <w:rsid w:val="00E35411"/>
    <w:rsid w:val="00E5424D"/>
    <w:rsid w:val="00E576C1"/>
    <w:rsid w:val="00E6081B"/>
    <w:rsid w:val="00E6121D"/>
    <w:rsid w:val="00E72DC1"/>
    <w:rsid w:val="00EB00AA"/>
    <w:rsid w:val="00ED292F"/>
    <w:rsid w:val="00EE3825"/>
    <w:rsid w:val="00F34FDF"/>
    <w:rsid w:val="00F502B9"/>
    <w:rsid w:val="00F55831"/>
    <w:rsid w:val="00F60671"/>
    <w:rsid w:val="00F60A72"/>
    <w:rsid w:val="00F61CCE"/>
    <w:rsid w:val="00F64EDA"/>
    <w:rsid w:val="00FD1A4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78" w:lineRule="auto"/>
    </w:pPr>
    <w:rPr>
      <w:rFonts w:ascii="DengXian" w:eastAsia="DengXian" w:hAnsi="DengXian" w:cs="SimSun"/>
      <w:kern w:val="2"/>
      <w:sz w:val="24"/>
      <w:szCs w:val="24"/>
      <w:lang w:val="id-ID"/>
    </w:rPr>
  </w:style>
  <w:style w:type="paragraph" w:styleId="Heading1">
    <w:name w:val="heading 1"/>
    <w:basedOn w:val="Normal"/>
    <w:next w:val="Normal"/>
    <w:link w:val="Heading1Char"/>
    <w:uiPriority w:val="9"/>
    <w:qFormat/>
    <w:pPr>
      <w:keepNext/>
      <w:keepLines/>
      <w:spacing w:before="360" w:after="80"/>
      <w:outlineLvl w:val="0"/>
    </w:pPr>
    <w:rPr>
      <w:rFonts w:ascii="DengXian Light" w:eastAsia="DengXian Light" w:hAnsi="DengXian Light"/>
      <w:color w:val="104862"/>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DengXian Light" w:eastAsia="DengXian Light" w:hAnsi="DengXian Light"/>
      <w:color w:val="104862"/>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DengXian Light"/>
      <w:color w:val="104862"/>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DengXian Light"/>
      <w:i/>
      <w:iCs/>
      <w:color w:val="104862"/>
    </w:rPr>
  </w:style>
  <w:style w:type="paragraph" w:styleId="Heading5">
    <w:name w:val="heading 5"/>
    <w:basedOn w:val="Normal"/>
    <w:next w:val="Normal"/>
    <w:link w:val="Heading5Char"/>
    <w:uiPriority w:val="9"/>
    <w:qFormat/>
    <w:pPr>
      <w:keepNext/>
      <w:keepLines/>
      <w:spacing w:before="80" w:after="40"/>
      <w:outlineLvl w:val="4"/>
    </w:pPr>
    <w:rPr>
      <w:rFonts w:eastAsia="DengXian Light"/>
      <w:color w:val="104862"/>
    </w:rPr>
  </w:style>
  <w:style w:type="paragraph" w:styleId="Heading6">
    <w:name w:val="heading 6"/>
    <w:basedOn w:val="Normal"/>
    <w:next w:val="Normal"/>
    <w:link w:val="Heading6Char"/>
    <w:uiPriority w:val="9"/>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13"/>
        <w:tab w:val="right" w:pos="9026"/>
      </w:tabs>
      <w:spacing w:after="0" w:line="240" w:lineRule="auto"/>
    </w:pPr>
  </w:style>
  <w:style w:type="paragraph" w:styleId="Header">
    <w:name w:val="header"/>
    <w:basedOn w:val="Normal"/>
    <w:link w:val="HeaderChar"/>
    <w:uiPriority w:val="99"/>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DengXian Light" w:eastAsia="DengXian Light" w:hAnsi="DengXian Light"/>
      <w:spacing w:val="-10"/>
      <w:kern w:val="28"/>
      <w:sz w:val="56"/>
      <w:szCs w:val="56"/>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40"/>
    </w:pPr>
  </w:style>
  <w:style w:type="character" w:styleId="Hyperlink">
    <w:name w:val="Hyperlink"/>
    <w:basedOn w:val="DefaultParagraphFont"/>
    <w:uiPriority w:val="99"/>
    <w:rPr>
      <w:color w:val="467886"/>
      <w:u w:val="single"/>
    </w:rPr>
  </w:style>
  <w:style w:type="character" w:customStyle="1" w:styleId="Heading1Char">
    <w:name w:val="Heading 1 Char"/>
    <w:basedOn w:val="DefaultParagraphFont"/>
    <w:link w:val="Heading1"/>
    <w:uiPriority w:val="9"/>
    <w:rPr>
      <w:rFonts w:ascii="DengXian Light" w:eastAsia="DengXian Light" w:hAnsi="DengXian Light" w:cs="SimSun"/>
      <w:color w:val="104862"/>
      <w:sz w:val="40"/>
      <w:szCs w:val="40"/>
    </w:rPr>
  </w:style>
  <w:style w:type="character" w:customStyle="1" w:styleId="Heading2Char">
    <w:name w:val="Heading 2 Char"/>
    <w:basedOn w:val="DefaultParagraphFont"/>
    <w:link w:val="Heading2"/>
    <w:uiPriority w:val="9"/>
    <w:rPr>
      <w:rFonts w:ascii="DengXian Light" w:eastAsia="DengXian Light" w:hAnsi="DengXian Light" w:cs="SimSun"/>
      <w:color w:val="104862"/>
      <w:sz w:val="32"/>
      <w:szCs w:val="32"/>
    </w:rPr>
  </w:style>
  <w:style w:type="character" w:customStyle="1" w:styleId="Heading3Char">
    <w:name w:val="Heading 3 Char"/>
    <w:basedOn w:val="DefaultParagraphFont"/>
    <w:link w:val="Heading3"/>
    <w:uiPriority w:val="9"/>
    <w:rPr>
      <w:rFonts w:eastAsia="DengXian Light" w:cs="SimSun"/>
      <w:color w:val="104862"/>
      <w:sz w:val="28"/>
      <w:szCs w:val="28"/>
    </w:rPr>
  </w:style>
  <w:style w:type="character" w:customStyle="1" w:styleId="Heading4Char">
    <w:name w:val="Heading 4 Char"/>
    <w:basedOn w:val="DefaultParagraphFont"/>
    <w:link w:val="Heading4"/>
    <w:uiPriority w:val="9"/>
    <w:rPr>
      <w:rFonts w:eastAsia="DengXian Light" w:cs="SimSun"/>
      <w:i/>
      <w:iCs/>
      <w:color w:val="104862"/>
    </w:rPr>
  </w:style>
  <w:style w:type="character" w:customStyle="1" w:styleId="Heading5Char">
    <w:name w:val="Heading 5 Char"/>
    <w:basedOn w:val="DefaultParagraphFont"/>
    <w:link w:val="Heading5"/>
    <w:uiPriority w:val="9"/>
    <w:rPr>
      <w:rFonts w:eastAsia="DengXian Light" w:cs="SimSun"/>
      <w:color w:val="104862"/>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rPr>
      <w:rFonts w:eastAsia="DengXian Light" w:cs="SimSun"/>
      <w:i/>
      <w:iCs/>
      <w:color w:val="262626"/>
    </w:rPr>
  </w:style>
  <w:style w:type="character" w:customStyle="1" w:styleId="Heading9Char">
    <w:name w:val="Heading 9 Char"/>
    <w:basedOn w:val="DefaultParagraphFont"/>
    <w:link w:val="Heading9"/>
    <w:uiPriority w:val="9"/>
    <w:rPr>
      <w:rFonts w:eastAsia="DengXian Light" w:cs="SimSun"/>
      <w:color w:val="262626"/>
    </w:rPr>
  </w:style>
  <w:style w:type="character" w:customStyle="1" w:styleId="TitleChar">
    <w:name w:val="Title Char"/>
    <w:basedOn w:val="DefaultParagraphFont"/>
    <w:link w:val="Title"/>
    <w:uiPriority w:val="10"/>
    <w:rPr>
      <w:rFonts w:ascii="DengXian Light" w:eastAsia="DengXian Light" w:hAnsi="DengXian Light" w:cs="SimSun"/>
      <w:spacing w:val="-10"/>
      <w:kern w:val="28"/>
      <w:sz w:val="56"/>
      <w:szCs w:val="56"/>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customStyle="1" w:styleId="Quote1cdeb749-928f-4547-ab88-cce1ded47bfd">
    <w:name w:val="Quote_1cdeb749-928f-4547-ab88-cce1ded47bfd"/>
    <w:basedOn w:val="Normal"/>
    <w:next w:val="Normal"/>
    <w:link w:val="KutipanKAR"/>
    <w:uiPriority w:val="29"/>
    <w:qFormat/>
    <w:pPr>
      <w:spacing w:before="160"/>
      <w:jc w:val="center"/>
    </w:pPr>
    <w:rPr>
      <w:i/>
      <w:iCs/>
      <w:color w:val="3F3F3F"/>
    </w:rPr>
  </w:style>
  <w:style w:type="character" w:customStyle="1" w:styleId="KutipanKAR">
    <w:name w:val="Kutipan KAR"/>
    <w:basedOn w:val="DefaultParagraphFont"/>
    <w:link w:val="Quote1cdeb749-928f-4547-ab88-cce1ded47bfd"/>
    <w:uiPriority w:val="29"/>
    <w:rPr>
      <w:i/>
      <w:iCs/>
      <w:color w:val="3F3F3F"/>
    </w:rPr>
  </w:style>
  <w:style w:type="paragraph" w:customStyle="1" w:styleId="ListParagraph685b78b4-f368-4fc6-bdba-20a9bb38febb">
    <w:name w:val="List Paragraph_685b78b4-f368-4fc6-bdba-20a9bb38febb"/>
    <w:basedOn w:val="Normal"/>
    <w:uiPriority w:val="34"/>
    <w:qFormat/>
    <w:pPr>
      <w:ind w:left="720"/>
      <w:contextualSpacing/>
    </w:pPr>
  </w:style>
  <w:style w:type="character" w:customStyle="1" w:styleId="IntenseEmphasise497d4a3-431a-4f36-8987-07006a378bdd">
    <w:name w:val="Intense Emphasis_e497d4a3-431a-4f36-8987-07006a378bdd"/>
    <w:basedOn w:val="DefaultParagraphFont"/>
    <w:uiPriority w:val="21"/>
    <w:qFormat/>
    <w:rPr>
      <w:i/>
      <w:iCs/>
      <w:color w:val="104862"/>
    </w:rPr>
  </w:style>
  <w:style w:type="paragraph" w:customStyle="1" w:styleId="IntenseQuote5ec853f6-208d-4553-a8be-c566eefab865">
    <w:name w:val="Intense Quote_5ec853f6-208d-4553-a8be-c566eefab865"/>
    <w:basedOn w:val="Normal"/>
    <w:next w:val="Normal"/>
    <w:link w:val="KutipanyangSeringKAR"/>
    <w:uiPriority w:val="30"/>
    <w:qFormat/>
    <w:pPr>
      <w:pBdr>
        <w:top w:val="single" w:sz="4" w:space="10" w:color="0F4761"/>
        <w:bottom w:val="single" w:sz="4" w:space="10" w:color="0F4761"/>
      </w:pBdr>
      <w:spacing w:before="360" w:after="360"/>
      <w:ind w:left="864" w:right="864"/>
      <w:jc w:val="center"/>
    </w:pPr>
    <w:rPr>
      <w:i/>
      <w:iCs/>
      <w:color w:val="104862"/>
    </w:rPr>
  </w:style>
  <w:style w:type="character" w:customStyle="1" w:styleId="KutipanyangSeringKAR">
    <w:name w:val="Kutipan yang Sering KAR"/>
    <w:basedOn w:val="DefaultParagraphFont"/>
    <w:link w:val="IntenseQuote5ec853f6-208d-4553-a8be-c566eefab865"/>
    <w:uiPriority w:val="30"/>
    <w:rPr>
      <w:i/>
      <w:iCs/>
      <w:color w:val="104862"/>
    </w:rPr>
  </w:style>
  <w:style w:type="character" w:customStyle="1" w:styleId="IntenseReferenced05e4a29-23b2-4db4-b562-88baaf5a9519">
    <w:name w:val="Intense Reference_d05e4a29-23b2-4db4-b562-88baaf5a9519"/>
    <w:basedOn w:val="DefaultParagraphFont"/>
    <w:uiPriority w:val="32"/>
    <w:qFormat/>
    <w:rPr>
      <w:b/>
      <w:bCs/>
      <w:smallCaps/>
      <w:color w:val="104862"/>
      <w:spacing w:val="5"/>
    </w:rPr>
  </w:style>
  <w:style w:type="paragraph" w:customStyle="1" w:styleId="TOCHeadinga6ddfe08-5d46-48a5-a4d9-c21487c190a2">
    <w:name w:val="TOC Heading_a6ddfe08-5d46-48a5-a4d9-c21487c190a2"/>
    <w:basedOn w:val="Heading1"/>
    <w:next w:val="Normal"/>
    <w:uiPriority w:val="39"/>
    <w:qFormat/>
    <w:pPr>
      <w:spacing w:before="240" w:after="0" w:line="259" w:lineRule="auto"/>
      <w:outlineLvl w:val="9"/>
    </w:pPr>
    <w:rPr>
      <w:kern w:val="0"/>
      <w:sz w:val="32"/>
      <w:szCs w:val="32"/>
      <w:lang w:val="zh-CN" w:eastAsia="zh-CN"/>
    </w:r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rPr>
      <w:lang w:val="id-ID"/>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unhideWhenUsed/>
    <w:rsid w:val="00130964"/>
    <w:pPr>
      <w:ind w:left="720"/>
      <w:contextualSpacing/>
    </w:pPr>
  </w:style>
  <w:style w:type="paragraph" w:styleId="TOCHeading">
    <w:name w:val="TOC Heading"/>
    <w:basedOn w:val="Heading1"/>
    <w:next w:val="Normal"/>
    <w:uiPriority w:val="39"/>
    <w:unhideWhenUsed/>
    <w:qFormat/>
    <w:rsid w:val="008E633F"/>
    <w:pPr>
      <w:spacing w:before="240" w:after="0" w:line="259" w:lineRule="auto"/>
      <w:outlineLvl w:val="9"/>
    </w:pPr>
    <w:rPr>
      <w:rFonts w:asciiTheme="majorHAnsi" w:eastAsiaTheme="majorEastAsia" w:hAnsiTheme="majorHAnsi" w:cstheme="majorBidi"/>
      <w:color w:val="365F91" w:themeColor="accent1" w:themeShade="BF"/>
      <w:kern w:val="0"/>
      <w:sz w:val="32"/>
      <w:szCs w:val="32"/>
      <w:lang w:eastAsia="id-ID"/>
    </w:rPr>
  </w:style>
  <w:style w:type="paragraph" w:styleId="NormalWeb">
    <w:name w:val="Normal (Web)"/>
    <w:basedOn w:val="Normal"/>
    <w:uiPriority w:val="99"/>
    <w:unhideWhenUsed/>
    <w:rsid w:val="00CA6FF3"/>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UnresolvedMention">
    <w:name w:val="Unresolved Mention"/>
    <w:basedOn w:val="DefaultParagraphFont"/>
    <w:uiPriority w:val="99"/>
    <w:semiHidden/>
    <w:unhideWhenUsed/>
    <w:rsid w:val="002C27ED"/>
    <w:rPr>
      <w:color w:val="605E5C"/>
      <w:shd w:val="clear" w:color="auto" w:fill="E1DFDD"/>
    </w:rPr>
  </w:style>
  <w:style w:type="paragraph" w:styleId="BalloonText">
    <w:name w:val="Balloon Text"/>
    <w:basedOn w:val="Normal"/>
    <w:link w:val="BalloonTextChar"/>
    <w:rsid w:val="00CE2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E23E7"/>
    <w:rPr>
      <w:rFonts w:ascii="Tahoma" w:eastAsia="DengXian" w:hAnsi="Tahoma" w:cs="Tahoma"/>
      <w:kern w:val="2"/>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78" w:lineRule="auto"/>
    </w:pPr>
    <w:rPr>
      <w:rFonts w:ascii="DengXian" w:eastAsia="DengXian" w:hAnsi="DengXian" w:cs="SimSun"/>
      <w:kern w:val="2"/>
      <w:sz w:val="24"/>
      <w:szCs w:val="24"/>
      <w:lang w:val="id-ID"/>
    </w:rPr>
  </w:style>
  <w:style w:type="paragraph" w:styleId="Heading1">
    <w:name w:val="heading 1"/>
    <w:basedOn w:val="Normal"/>
    <w:next w:val="Normal"/>
    <w:link w:val="Heading1Char"/>
    <w:uiPriority w:val="9"/>
    <w:qFormat/>
    <w:pPr>
      <w:keepNext/>
      <w:keepLines/>
      <w:spacing w:before="360" w:after="80"/>
      <w:outlineLvl w:val="0"/>
    </w:pPr>
    <w:rPr>
      <w:rFonts w:ascii="DengXian Light" w:eastAsia="DengXian Light" w:hAnsi="DengXian Light"/>
      <w:color w:val="104862"/>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DengXian Light" w:eastAsia="DengXian Light" w:hAnsi="DengXian Light"/>
      <w:color w:val="104862"/>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DengXian Light"/>
      <w:color w:val="104862"/>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DengXian Light"/>
      <w:i/>
      <w:iCs/>
      <w:color w:val="104862"/>
    </w:rPr>
  </w:style>
  <w:style w:type="paragraph" w:styleId="Heading5">
    <w:name w:val="heading 5"/>
    <w:basedOn w:val="Normal"/>
    <w:next w:val="Normal"/>
    <w:link w:val="Heading5Char"/>
    <w:uiPriority w:val="9"/>
    <w:qFormat/>
    <w:pPr>
      <w:keepNext/>
      <w:keepLines/>
      <w:spacing w:before="80" w:after="40"/>
      <w:outlineLvl w:val="4"/>
    </w:pPr>
    <w:rPr>
      <w:rFonts w:eastAsia="DengXian Light"/>
      <w:color w:val="104862"/>
    </w:rPr>
  </w:style>
  <w:style w:type="paragraph" w:styleId="Heading6">
    <w:name w:val="heading 6"/>
    <w:basedOn w:val="Normal"/>
    <w:next w:val="Normal"/>
    <w:link w:val="Heading6Char"/>
    <w:uiPriority w:val="9"/>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13"/>
        <w:tab w:val="right" w:pos="9026"/>
      </w:tabs>
      <w:spacing w:after="0" w:line="240" w:lineRule="auto"/>
    </w:pPr>
  </w:style>
  <w:style w:type="paragraph" w:styleId="Header">
    <w:name w:val="header"/>
    <w:basedOn w:val="Normal"/>
    <w:link w:val="HeaderChar"/>
    <w:uiPriority w:val="99"/>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DengXian Light" w:eastAsia="DengXian Light" w:hAnsi="DengXian Light"/>
      <w:spacing w:val="-10"/>
      <w:kern w:val="28"/>
      <w:sz w:val="56"/>
      <w:szCs w:val="56"/>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40"/>
    </w:pPr>
  </w:style>
  <w:style w:type="character" w:styleId="Hyperlink">
    <w:name w:val="Hyperlink"/>
    <w:basedOn w:val="DefaultParagraphFont"/>
    <w:uiPriority w:val="99"/>
    <w:rPr>
      <w:color w:val="467886"/>
      <w:u w:val="single"/>
    </w:rPr>
  </w:style>
  <w:style w:type="character" w:customStyle="1" w:styleId="Heading1Char">
    <w:name w:val="Heading 1 Char"/>
    <w:basedOn w:val="DefaultParagraphFont"/>
    <w:link w:val="Heading1"/>
    <w:uiPriority w:val="9"/>
    <w:rPr>
      <w:rFonts w:ascii="DengXian Light" w:eastAsia="DengXian Light" w:hAnsi="DengXian Light" w:cs="SimSun"/>
      <w:color w:val="104862"/>
      <w:sz w:val="40"/>
      <w:szCs w:val="40"/>
    </w:rPr>
  </w:style>
  <w:style w:type="character" w:customStyle="1" w:styleId="Heading2Char">
    <w:name w:val="Heading 2 Char"/>
    <w:basedOn w:val="DefaultParagraphFont"/>
    <w:link w:val="Heading2"/>
    <w:uiPriority w:val="9"/>
    <w:rPr>
      <w:rFonts w:ascii="DengXian Light" w:eastAsia="DengXian Light" w:hAnsi="DengXian Light" w:cs="SimSun"/>
      <w:color w:val="104862"/>
      <w:sz w:val="32"/>
      <w:szCs w:val="32"/>
    </w:rPr>
  </w:style>
  <w:style w:type="character" w:customStyle="1" w:styleId="Heading3Char">
    <w:name w:val="Heading 3 Char"/>
    <w:basedOn w:val="DefaultParagraphFont"/>
    <w:link w:val="Heading3"/>
    <w:uiPriority w:val="9"/>
    <w:rPr>
      <w:rFonts w:eastAsia="DengXian Light" w:cs="SimSun"/>
      <w:color w:val="104862"/>
      <w:sz w:val="28"/>
      <w:szCs w:val="28"/>
    </w:rPr>
  </w:style>
  <w:style w:type="character" w:customStyle="1" w:styleId="Heading4Char">
    <w:name w:val="Heading 4 Char"/>
    <w:basedOn w:val="DefaultParagraphFont"/>
    <w:link w:val="Heading4"/>
    <w:uiPriority w:val="9"/>
    <w:rPr>
      <w:rFonts w:eastAsia="DengXian Light" w:cs="SimSun"/>
      <w:i/>
      <w:iCs/>
      <w:color w:val="104862"/>
    </w:rPr>
  </w:style>
  <w:style w:type="character" w:customStyle="1" w:styleId="Heading5Char">
    <w:name w:val="Heading 5 Char"/>
    <w:basedOn w:val="DefaultParagraphFont"/>
    <w:link w:val="Heading5"/>
    <w:uiPriority w:val="9"/>
    <w:rPr>
      <w:rFonts w:eastAsia="DengXian Light" w:cs="SimSun"/>
      <w:color w:val="104862"/>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rPr>
      <w:rFonts w:eastAsia="DengXian Light" w:cs="SimSun"/>
      <w:i/>
      <w:iCs/>
      <w:color w:val="262626"/>
    </w:rPr>
  </w:style>
  <w:style w:type="character" w:customStyle="1" w:styleId="Heading9Char">
    <w:name w:val="Heading 9 Char"/>
    <w:basedOn w:val="DefaultParagraphFont"/>
    <w:link w:val="Heading9"/>
    <w:uiPriority w:val="9"/>
    <w:rPr>
      <w:rFonts w:eastAsia="DengXian Light" w:cs="SimSun"/>
      <w:color w:val="262626"/>
    </w:rPr>
  </w:style>
  <w:style w:type="character" w:customStyle="1" w:styleId="TitleChar">
    <w:name w:val="Title Char"/>
    <w:basedOn w:val="DefaultParagraphFont"/>
    <w:link w:val="Title"/>
    <w:uiPriority w:val="10"/>
    <w:rPr>
      <w:rFonts w:ascii="DengXian Light" w:eastAsia="DengXian Light" w:hAnsi="DengXian Light" w:cs="SimSun"/>
      <w:spacing w:val="-10"/>
      <w:kern w:val="28"/>
      <w:sz w:val="56"/>
      <w:szCs w:val="56"/>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customStyle="1" w:styleId="Quote1cdeb749-928f-4547-ab88-cce1ded47bfd">
    <w:name w:val="Quote_1cdeb749-928f-4547-ab88-cce1ded47bfd"/>
    <w:basedOn w:val="Normal"/>
    <w:next w:val="Normal"/>
    <w:link w:val="KutipanKAR"/>
    <w:uiPriority w:val="29"/>
    <w:qFormat/>
    <w:pPr>
      <w:spacing w:before="160"/>
      <w:jc w:val="center"/>
    </w:pPr>
    <w:rPr>
      <w:i/>
      <w:iCs/>
      <w:color w:val="3F3F3F"/>
    </w:rPr>
  </w:style>
  <w:style w:type="character" w:customStyle="1" w:styleId="KutipanKAR">
    <w:name w:val="Kutipan KAR"/>
    <w:basedOn w:val="DefaultParagraphFont"/>
    <w:link w:val="Quote1cdeb749-928f-4547-ab88-cce1ded47bfd"/>
    <w:uiPriority w:val="29"/>
    <w:rPr>
      <w:i/>
      <w:iCs/>
      <w:color w:val="3F3F3F"/>
    </w:rPr>
  </w:style>
  <w:style w:type="paragraph" w:customStyle="1" w:styleId="ListParagraph685b78b4-f368-4fc6-bdba-20a9bb38febb">
    <w:name w:val="List Paragraph_685b78b4-f368-4fc6-bdba-20a9bb38febb"/>
    <w:basedOn w:val="Normal"/>
    <w:uiPriority w:val="34"/>
    <w:qFormat/>
    <w:pPr>
      <w:ind w:left="720"/>
      <w:contextualSpacing/>
    </w:pPr>
  </w:style>
  <w:style w:type="character" w:customStyle="1" w:styleId="IntenseEmphasise497d4a3-431a-4f36-8987-07006a378bdd">
    <w:name w:val="Intense Emphasis_e497d4a3-431a-4f36-8987-07006a378bdd"/>
    <w:basedOn w:val="DefaultParagraphFont"/>
    <w:uiPriority w:val="21"/>
    <w:qFormat/>
    <w:rPr>
      <w:i/>
      <w:iCs/>
      <w:color w:val="104862"/>
    </w:rPr>
  </w:style>
  <w:style w:type="paragraph" w:customStyle="1" w:styleId="IntenseQuote5ec853f6-208d-4553-a8be-c566eefab865">
    <w:name w:val="Intense Quote_5ec853f6-208d-4553-a8be-c566eefab865"/>
    <w:basedOn w:val="Normal"/>
    <w:next w:val="Normal"/>
    <w:link w:val="KutipanyangSeringKAR"/>
    <w:uiPriority w:val="30"/>
    <w:qFormat/>
    <w:pPr>
      <w:pBdr>
        <w:top w:val="single" w:sz="4" w:space="10" w:color="0F4761"/>
        <w:bottom w:val="single" w:sz="4" w:space="10" w:color="0F4761"/>
      </w:pBdr>
      <w:spacing w:before="360" w:after="360"/>
      <w:ind w:left="864" w:right="864"/>
      <w:jc w:val="center"/>
    </w:pPr>
    <w:rPr>
      <w:i/>
      <w:iCs/>
      <w:color w:val="104862"/>
    </w:rPr>
  </w:style>
  <w:style w:type="character" w:customStyle="1" w:styleId="KutipanyangSeringKAR">
    <w:name w:val="Kutipan yang Sering KAR"/>
    <w:basedOn w:val="DefaultParagraphFont"/>
    <w:link w:val="IntenseQuote5ec853f6-208d-4553-a8be-c566eefab865"/>
    <w:uiPriority w:val="30"/>
    <w:rPr>
      <w:i/>
      <w:iCs/>
      <w:color w:val="104862"/>
    </w:rPr>
  </w:style>
  <w:style w:type="character" w:customStyle="1" w:styleId="IntenseReferenced05e4a29-23b2-4db4-b562-88baaf5a9519">
    <w:name w:val="Intense Reference_d05e4a29-23b2-4db4-b562-88baaf5a9519"/>
    <w:basedOn w:val="DefaultParagraphFont"/>
    <w:uiPriority w:val="32"/>
    <w:qFormat/>
    <w:rPr>
      <w:b/>
      <w:bCs/>
      <w:smallCaps/>
      <w:color w:val="104862"/>
      <w:spacing w:val="5"/>
    </w:rPr>
  </w:style>
  <w:style w:type="paragraph" w:customStyle="1" w:styleId="TOCHeadinga6ddfe08-5d46-48a5-a4d9-c21487c190a2">
    <w:name w:val="TOC Heading_a6ddfe08-5d46-48a5-a4d9-c21487c190a2"/>
    <w:basedOn w:val="Heading1"/>
    <w:next w:val="Normal"/>
    <w:uiPriority w:val="39"/>
    <w:qFormat/>
    <w:pPr>
      <w:spacing w:before="240" w:after="0" w:line="259" w:lineRule="auto"/>
      <w:outlineLvl w:val="9"/>
    </w:pPr>
    <w:rPr>
      <w:kern w:val="0"/>
      <w:sz w:val="32"/>
      <w:szCs w:val="32"/>
      <w:lang w:val="zh-CN" w:eastAsia="zh-CN"/>
    </w:r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rPr>
      <w:lang w:val="id-ID"/>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unhideWhenUsed/>
    <w:rsid w:val="00130964"/>
    <w:pPr>
      <w:ind w:left="720"/>
      <w:contextualSpacing/>
    </w:pPr>
  </w:style>
  <w:style w:type="paragraph" w:styleId="TOCHeading">
    <w:name w:val="TOC Heading"/>
    <w:basedOn w:val="Heading1"/>
    <w:next w:val="Normal"/>
    <w:uiPriority w:val="39"/>
    <w:unhideWhenUsed/>
    <w:qFormat/>
    <w:rsid w:val="008E633F"/>
    <w:pPr>
      <w:spacing w:before="240" w:after="0" w:line="259" w:lineRule="auto"/>
      <w:outlineLvl w:val="9"/>
    </w:pPr>
    <w:rPr>
      <w:rFonts w:asciiTheme="majorHAnsi" w:eastAsiaTheme="majorEastAsia" w:hAnsiTheme="majorHAnsi" w:cstheme="majorBidi"/>
      <w:color w:val="365F91" w:themeColor="accent1" w:themeShade="BF"/>
      <w:kern w:val="0"/>
      <w:sz w:val="32"/>
      <w:szCs w:val="32"/>
      <w:lang w:eastAsia="id-ID"/>
    </w:rPr>
  </w:style>
  <w:style w:type="paragraph" w:styleId="NormalWeb">
    <w:name w:val="Normal (Web)"/>
    <w:basedOn w:val="Normal"/>
    <w:uiPriority w:val="99"/>
    <w:unhideWhenUsed/>
    <w:rsid w:val="00CA6FF3"/>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UnresolvedMention">
    <w:name w:val="Unresolved Mention"/>
    <w:basedOn w:val="DefaultParagraphFont"/>
    <w:uiPriority w:val="99"/>
    <w:semiHidden/>
    <w:unhideWhenUsed/>
    <w:rsid w:val="002C27ED"/>
    <w:rPr>
      <w:color w:val="605E5C"/>
      <w:shd w:val="clear" w:color="auto" w:fill="E1DFDD"/>
    </w:rPr>
  </w:style>
  <w:style w:type="paragraph" w:styleId="BalloonText">
    <w:name w:val="Balloon Text"/>
    <w:basedOn w:val="Normal"/>
    <w:link w:val="BalloonTextChar"/>
    <w:rsid w:val="00CE2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E23E7"/>
    <w:rPr>
      <w:rFonts w:ascii="Tahoma" w:eastAsia="DengXian" w:hAnsi="Tahoma" w:cs="Tahoma"/>
      <w:kern w:val="2"/>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3951">
      <w:bodyDiv w:val="1"/>
      <w:marLeft w:val="0"/>
      <w:marRight w:val="0"/>
      <w:marTop w:val="0"/>
      <w:marBottom w:val="0"/>
      <w:divBdr>
        <w:top w:val="none" w:sz="0" w:space="0" w:color="auto"/>
        <w:left w:val="none" w:sz="0" w:space="0" w:color="auto"/>
        <w:bottom w:val="none" w:sz="0" w:space="0" w:color="auto"/>
        <w:right w:val="none" w:sz="0" w:space="0" w:color="auto"/>
      </w:divBdr>
      <w:divsChild>
        <w:div w:id="1487043807">
          <w:marLeft w:val="0"/>
          <w:marRight w:val="0"/>
          <w:marTop w:val="0"/>
          <w:marBottom w:val="0"/>
          <w:divBdr>
            <w:top w:val="single" w:sz="2" w:space="0" w:color="auto"/>
            <w:left w:val="single" w:sz="2" w:space="4" w:color="auto"/>
            <w:bottom w:val="single" w:sz="2" w:space="0" w:color="auto"/>
            <w:right w:val="single" w:sz="2" w:space="4" w:color="auto"/>
          </w:divBdr>
        </w:div>
        <w:div w:id="826165089">
          <w:marLeft w:val="0"/>
          <w:marRight w:val="0"/>
          <w:marTop w:val="0"/>
          <w:marBottom w:val="0"/>
          <w:divBdr>
            <w:top w:val="single" w:sz="2" w:space="0" w:color="auto"/>
            <w:left w:val="single" w:sz="2" w:space="4" w:color="auto"/>
            <w:bottom w:val="single" w:sz="2" w:space="0" w:color="auto"/>
            <w:right w:val="single" w:sz="2" w:space="4" w:color="auto"/>
          </w:divBdr>
        </w:div>
        <w:div w:id="98573197">
          <w:marLeft w:val="0"/>
          <w:marRight w:val="0"/>
          <w:marTop w:val="0"/>
          <w:marBottom w:val="0"/>
          <w:divBdr>
            <w:top w:val="single" w:sz="2" w:space="0" w:color="auto"/>
            <w:left w:val="single" w:sz="2" w:space="4" w:color="auto"/>
            <w:bottom w:val="single" w:sz="2" w:space="0" w:color="auto"/>
            <w:right w:val="single" w:sz="2" w:space="4" w:color="auto"/>
          </w:divBdr>
        </w:div>
      </w:divsChild>
    </w:div>
    <w:div w:id="90662571">
      <w:bodyDiv w:val="1"/>
      <w:marLeft w:val="0"/>
      <w:marRight w:val="0"/>
      <w:marTop w:val="0"/>
      <w:marBottom w:val="0"/>
      <w:divBdr>
        <w:top w:val="none" w:sz="0" w:space="0" w:color="auto"/>
        <w:left w:val="none" w:sz="0" w:space="0" w:color="auto"/>
        <w:bottom w:val="none" w:sz="0" w:space="0" w:color="auto"/>
        <w:right w:val="none" w:sz="0" w:space="0" w:color="auto"/>
      </w:divBdr>
    </w:div>
    <w:div w:id="110169834">
      <w:bodyDiv w:val="1"/>
      <w:marLeft w:val="0"/>
      <w:marRight w:val="0"/>
      <w:marTop w:val="0"/>
      <w:marBottom w:val="0"/>
      <w:divBdr>
        <w:top w:val="none" w:sz="0" w:space="0" w:color="auto"/>
        <w:left w:val="none" w:sz="0" w:space="0" w:color="auto"/>
        <w:bottom w:val="none" w:sz="0" w:space="0" w:color="auto"/>
        <w:right w:val="none" w:sz="0" w:space="0" w:color="auto"/>
      </w:divBdr>
    </w:div>
    <w:div w:id="201476490">
      <w:bodyDiv w:val="1"/>
      <w:marLeft w:val="0"/>
      <w:marRight w:val="0"/>
      <w:marTop w:val="0"/>
      <w:marBottom w:val="0"/>
      <w:divBdr>
        <w:top w:val="none" w:sz="0" w:space="0" w:color="auto"/>
        <w:left w:val="none" w:sz="0" w:space="0" w:color="auto"/>
        <w:bottom w:val="none" w:sz="0" w:space="0" w:color="auto"/>
        <w:right w:val="none" w:sz="0" w:space="0" w:color="auto"/>
      </w:divBdr>
    </w:div>
    <w:div w:id="208878198">
      <w:bodyDiv w:val="1"/>
      <w:marLeft w:val="0"/>
      <w:marRight w:val="0"/>
      <w:marTop w:val="0"/>
      <w:marBottom w:val="0"/>
      <w:divBdr>
        <w:top w:val="none" w:sz="0" w:space="0" w:color="auto"/>
        <w:left w:val="none" w:sz="0" w:space="0" w:color="auto"/>
        <w:bottom w:val="none" w:sz="0" w:space="0" w:color="auto"/>
        <w:right w:val="none" w:sz="0" w:space="0" w:color="auto"/>
      </w:divBdr>
    </w:div>
    <w:div w:id="212811127">
      <w:bodyDiv w:val="1"/>
      <w:marLeft w:val="0"/>
      <w:marRight w:val="0"/>
      <w:marTop w:val="0"/>
      <w:marBottom w:val="0"/>
      <w:divBdr>
        <w:top w:val="none" w:sz="0" w:space="0" w:color="auto"/>
        <w:left w:val="none" w:sz="0" w:space="0" w:color="auto"/>
        <w:bottom w:val="none" w:sz="0" w:space="0" w:color="auto"/>
        <w:right w:val="none" w:sz="0" w:space="0" w:color="auto"/>
      </w:divBdr>
    </w:div>
    <w:div w:id="259804119">
      <w:bodyDiv w:val="1"/>
      <w:marLeft w:val="0"/>
      <w:marRight w:val="0"/>
      <w:marTop w:val="0"/>
      <w:marBottom w:val="0"/>
      <w:divBdr>
        <w:top w:val="none" w:sz="0" w:space="0" w:color="auto"/>
        <w:left w:val="none" w:sz="0" w:space="0" w:color="auto"/>
        <w:bottom w:val="none" w:sz="0" w:space="0" w:color="auto"/>
        <w:right w:val="none" w:sz="0" w:space="0" w:color="auto"/>
      </w:divBdr>
    </w:div>
    <w:div w:id="324016985">
      <w:bodyDiv w:val="1"/>
      <w:marLeft w:val="0"/>
      <w:marRight w:val="0"/>
      <w:marTop w:val="0"/>
      <w:marBottom w:val="0"/>
      <w:divBdr>
        <w:top w:val="none" w:sz="0" w:space="0" w:color="auto"/>
        <w:left w:val="none" w:sz="0" w:space="0" w:color="auto"/>
        <w:bottom w:val="none" w:sz="0" w:space="0" w:color="auto"/>
        <w:right w:val="none" w:sz="0" w:space="0" w:color="auto"/>
      </w:divBdr>
    </w:div>
    <w:div w:id="337512376">
      <w:bodyDiv w:val="1"/>
      <w:marLeft w:val="0"/>
      <w:marRight w:val="0"/>
      <w:marTop w:val="0"/>
      <w:marBottom w:val="0"/>
      <w:divBdr>
        <w:top w:val="none" w:sz="0" w:space="0" w:color="auto"/>
        <w:left w:val="none" w:sz="0" w:space="0" w:color="auto"/>
        <w:bottom w:val="none" w:sz="0" w:space="0" w:color="auto"/>
        <w:right w:val="none" w:sz="0" w:space="0" w:color="auto"/>
      </w:divBdr>
    </w:div>
    <w:div w:id="350496445">
      <w:bodyDiv w:val="1"/>
      <w:marLeft w:val="0"/>
      <w:marRight w:val="0"/>
      <w:marTop w:val="0"/>
      <w:marBottom w:val="0"/>
      <w:divBdr>
        <w:top w:val="none" w:sz="0" w:space="0" w:color="auto"/>
        <w:left w:val="none" w:sz="0" w:space="0" w:color="auto"/>
        <w:bottom w:val="none" w:sz="0" w:space="0" w:color="auto"/>
        <w:right w:val="none" w:sz="0" w:space="0" w:color="auto"/>
      </w:divBdr>
    </w:div>
    <w:div w:id="459961382">
      <w:bodyDiv w:val="1"/>
      <w:marLeft w:val="0"/>
      <w:marRight w:val="0"/>
      <w:marTop w:val="0"/>
      <w:marBottom w:val="0"/>
      <w:divBdr>
        <w:top w:val="none" w:sz="0" w:space="0" w:color="auto"/>
        <w:left w:val="none" w:sz="0" w:space="0" w:color="auto"/>
        <w:bottom w:val="none" w:sz="0" w:space="0" w:color="auto"/>
        <w:right w:val="none" w:sz="0" w:space="0" w:color="auto"/>
      </w:divBdr>
    </w:div>
    <w:div w:id="597950656">
      <w:bodyDiv w:val="1"/>
      <w:marLeft w:val="0"/>
      <w:marRight w:val="0"/>
      <w:marTop w:val="0"/>
      <w:marBottom w:val="0"/>
      <w:divBdr>
        <w:top w:val="none" w:sz="0" w:space="0" w:color="auto"/>
        <w:left w:val="none" w:sz="0" w:space="0" w:color="auto"/>
        <w:bottom w:val="none" w:sz="0" w:space="0" w:color="auto"/>
        <w:right w:val="none" w:sz="0" w:space="0" w:color="auto"/>
      </w:divBdr>
    </w:div>
    <w:div w:id="612172460">
      <w:bodyDiv w:val="1"/>
      <w:marLeft w:val="0"/>
      <w:marRight w:val="0"/>
      <w:marTop w:val="0"/>
      <w:marBottom w:val="0"/>
      <w:divBdr>
        <w:top w:val="none" w:sz="0" w:space="0" w:color="auto"/>
        <w:left w:val="none" w:sz="0" w:space="0" w:color="auto"/>
        <w:bottom w:val="none" w:sz="0" w:space="0" w:color="auto"/>
        <w:right w:val="none" w:sz="0" w:space="0" w:color="auto"/>
      </w:divBdr>
      <w:divsChild>
        <w:div w:id="915671191">
          <w:marLeft w:val="0"/>
          <w:marRight w:val="0"/>
          <w:marTop w:val="0"/>
          <w:marBottom w:val="0"/>
          <w:divBdr>
            <w:top w:val="single" w:sz="2" w:space="0" w:color="auto"/>
            <w:left w:val="single" w:sz="2" w:space="4" w:color="auto"/>
            <w:bottom w:val="single" w:sz="2" w:space="0" w:color="auto"/>
            <w:right w:val="single" w:sz="2" w:space="4" w:color="auto"/>
          </w:divBdr>
        </w:div>
      </w:divsChild>
    </w:div>
    <w:div w:id="713777329">
      <w:bodyDiv w:val="1"/>
      <w:marLeft w:val="0"/>
      <w:marRight w:val="0"/>
      <w:marTop w:val="0"/>
      <w:marBottom w:val="0"/>
      <w:divBdr>
        <w:top w:val="none" w:sz="0" w:space="0" w:color="auto"/>
        <w:left w:val="none" w:sz="0" w:space="0" w:color="auto"/>
        <w:bottom w:val="none" w:sz="0" w:space="0" w:color="auto"/>
        <w:right w:val="none" w:sz="0" w:space="0" w:color="auto"/>
      </w:divBdr>
    </w:div>
    <w:div w:id="748888860">
      <w:bodyDiv w:val="1"/>
      <w:marLeft w:val="0"/>
      <w:marRight w:val="0"/>
      <w:marTop w:val="0"/>
      <w:marBottom w:val="0"/>
      <w:divBdr>
        <w:top w:val="none" w:sz="0" w:space="0" w:color="auto"/>
        <w:left w:val="none" w:sz="0" w:space="0" w:color="auto"/>
        <w:bottom w:val="none" w:sz="0" w:space="0" w:color="auto"/>
        <w:right w:val="none" w:sz="0" w:space="0" w:color="auto"/>
      </w:divBdr>
    </w:div>
    <w:div w:id="763767087">
      <w:bodyDiv w:val="1"/>
      <w:marLeft w:val="0"/>
      <w:marRight w:val="0"/>
      <w:marTop w:val="0"/>
      <w:marBottom w:val="0"/>
      <w:divBdr>
        <w:top w:val="none" w:sz="0" w:space="0" w:color="auto"/>
        <w:left w:val="none" w:sz="0" w:space="0" w:color="auto"/>
        <w:bottom w:val="none" w:sz="0" w:space="0" w:color="auto"/>
        <w:right w:val="none" w:sz="0" w:space="0" w:color="auto"/>
      </w:divBdr>
    </w:div>
    <w:div w:id="811295159">
      <w:bodyDiv w:val="1"/>
      <w:marLeft w:val="0"/>
      <w:marRight w:val="0"/>
      <w:marTop w:val="0"/>
      <w:marBottom w:val="0"/>
      <w:divBdr>
        <w:top w:val="none" w:sz="0" w:space="0" w:color="auto"/>
        <w:left w:val="none" w:sz="0" w:space="0" w:color="auto"/>
        <w:bottom w:val="none" w:sz="0" w:space="0" w:color="auto"/>
        <w:right w:val="none" w:sz="0" w:space="0" w:color="auto"/>
      </w:divBdr>
    </w:div>
    <w:div w:id="845286164">
      <w:bodyDiv w:val="1"/>
      <w:marLeft w:val="0"/>
      <w:marRight w:val="0"/>
      <w:marTop w:val="0"/>
      <w:marBottom w:val="0"/>
      <w:divBdr>
        <w:top w:val="none" w:sz="0" w:space="0" w:color="auto"/>
        <w:left w:val="none" w:sz="0" w:space="0" w:color="auto"/>
        <w:bottom w:val="none" w:sz="0" w:space="0" w:color="auto"/>
        <w:right w:val="none" w:sz="0" w:space="0" w:color="auto"/>
      </w:divBdr>
    </w:div>
    <w:div w:id="1184126210">
      <w:bodyDiv w:val="1"/>
      <w:marLeft w:val="0"/>
      <w:marRight w:val="0"/>
      <w:marTop w:val="0"/>
      <w:marBottom w:val="0"/>
      <w:divBdr>
        <w:top w:val="none" w:sz="0" w:space="0" w:color="auto"/>
        <w:left w:val="none" w:sz="0" w:space="0" w:color="auto"/>
        <w:bottom w:val="none" w:sz="0" w:space="0" w:color="auto"/>
        <w:right w:val="none" w:sz="0" w:space="0" w:color="auto"/>
      </w:divBdr>
    </w:div>
    <w:div w:id="1224097020">
      <w:bodyDiv w:val="1"/>
      <w:marLeft w:val="0"/>
      <w:marRight w:val="0"/>
      <w:marTop w:val="0"/>
      <w:marBottom w:val="0"/>
      <w:divBdr>
        <w:top w:val="none" w:sz="0" w:space="0" w:color="auto"/>
        <w:left w:val="none" w:sz="0" w:space="0" w:color="auto"/>
        <w:bottom w:val="none" w:sz="0" w:space="0" w:color="auto"/>
        <w:right w:val="none" w:sz="0" w:space="0" w:color="auto"/>
      </w:divBdr>
    </w:div>
    <w:div w:id="1265653836">
      <w:bodyDiv w:val="1"/>
      <w:marLeft w:val="0"/>
      <w:marRight w:val="0"/>
      <w:marTop w:val="0"/>
      <w:marBottom w:val="0"/>
      <w:divBdr>
        <w:top w:val="none" w:sz="0" w:space="0" w:color="auto"/>
        <w:left w:val="none" w:sz="0" w:space="0" w:color="auto"/>
        <w:bottom w:val="none" w:sz="0" w:space="0" w:color="auto"/>
        <w:right w:val="none" w:sz="0" w:space="0" w:color="auto"/>
      </w:divBdr>
    </w:div>
    <w:div w:id="1298410371">
      <w:bodyDiv w:val="1"/>
      <w:marLeft w:val="0"/>
      <w:marRight w:val="0"/>
      <w:marTop w:val="0"/>
      <w:marBottom w:val="0"/>
      <w:divBdr>
        <w:top w:val="none" w:sz="0" w:space="0" w:color="auto"/>
        <w:left w:val="none" w:sz="0" w:space="0" w:color="auto"/>
        <w:bottom w:val="none" w:sz="0" w:space="0" w:color="auto"/>
        <w:right w:val="none" w:sz="0" w:space="0" w:color="auto"/>
      </w:divBdr>
    </w:div>
    <w:div w:id="1354723041">
      <w:bodyDiv w:val="1"/>
      <w:marLeft w:val="0"/>
      <w:marRight w:val="0"/>
      <w:marTop w:val="0"/>
      <w:marBottom w:val="0"/>
      <w:divBdr>
        <w:top w:val="none" w:sz="0" w:space="0" w:color="auto"/>
        <w:left w:val="none" w:sz="0" w:space="0" w:color="auto"/>
        <w:bottom w:val="none" w:sz="0" w:space="0" w:color="auto"/>
        <w:right w:val="none" w:sz="0" w:space="0" w:color="auto"/>
      </w:divBdr>
    </w:div>
    <w:div w:id="1364481667">
      <w:bodyDiv w:val="1"/>
      <w:marLeft w:val="0"/>
      <w:marRight w:val="0"/>
      <w:marTop w:val="0"/>
      <w:marBottom w:val="0"/>
      <w:divBdr>
        <w:top w:val="none" w:sz="0" w:space="0" w:color="auto"/>
        <w:left w:val="none" w:sz="0" w:space="0" w:color="auto"/>
        <w:bottom w:val="none" w:sz="0" w:space="0" w:color="auto"/>
        <w:right w:val="none" w:sz="0" w:space="0" w:color="auto"/>
      </w:divBdr>
    </w:div>
    <w:div w:id="1371806781">
      <w:bodyDiv w:val="1"/>
      <w:marLeft w:val="0"/>
      <w:marRight w:val="0"/>
      <w:marTop w:val="0"/>
      <w:marBottom w:val="0"/>
      <w:divBdr>
        <w:top w:val="none" w:sz="0" w:space="0" w:color="auto"/>
        <w:left w:val="none" w:sz="0" w:space="0" w:color="auto"/>
        <w:bottom w:val="none" w:sz="0" w:space="0" w:color="auto"/>
        <w:right w:val="none" w:sz="0" w:space="0" w:color="auto"/>
      </w:divBdr>
    </w:div>
    <w:div w:id="1447887381">
      <w:bodyDiv w:val="1"/>
      <w:marLeft w:val="0"/>
      <w:marRight w:val="0"/>
      <w:marTop w:val="0"/>
      <w:marBottom w:val="0"/>
      <w:divBdr>
        <w:top w:val="none" w:sz="0" w:space="0" w:color="auto"/>
        <w:left w:val="none" w:sz="0" w:space="0" w:color="auto"/>
        <w:bottom w:val="none" w:sz="0" w:space="0" w:color="auto"/>
        <w:right w:val="none" w:sz="0" w:space="0" w:color="auto"/>
      </w:divBdr>
    </w:div>
    <w:div w:id="1459183705">
      <w:bodyDiv w:val="1"/>
      <w:marLeft w:val="0"/>
      <w:marRight w:val="0"/>
      <w:marTop w:val="0"/>
      <w:marBottom w:val="0"/>
      <w:divBdr>
        <w:top w:val="none" w:sz="0" w:space="0" w:color="auto"/>
        <w:left w:val="none" w:sz="0" w:space="0" w:color="auto"/>
        <w:bottom w:val="none" w:sz="0" w:space="0" w:color="auto"/>
        <w:right w:val="none" w:sz="0" w:space="0" w:color="auto"/>
      </w:divBdr>
    </w:div>
    <w:div w:id="1480534561">
      <w:bodyDiv w:val="1"/>
      <w:marLeft w:val="0"/>
      <w:marRight w:val="0"/>
      <w:marTop w:val="0"/>
      <w:marBottom w:val="0"/>
      <w:divBdr>
        <w:top w:val="none" w:sz="0" w:space="0" w:color="auto"/>
        <w:left w:val="none" w:sz="0" w:space="0" w:color="auto"/>
        <w:bottom w:val="none" w:sz="0" w:space="0" w:color="auto"/>
        <w:right w:val="none" w:sz="0" w:space="0" w:color="auto"/>
      </w:divBdr>
    </w:div>
    <w:div w:id="1570193977">
      <w:bodyDiv w:val="1"/>
      <w:marLeft w:val="0"/>
      <w:marRight w:val="0"/>
      <w:marTop w:val="0"/>
      <w:marBottom w:val="0"/>
      <w:divBdr>
        <w:top w:val="none" w:sz="0" w:space="0" w:color="auto"/>
        <w:left w:val="none" w:sz="0" w:space="0" w:color="auto"/>
        <w:bottom w:val="none" w:sz="0" w:space="0" w:color="auto"/>
        <w:right w:val="none" w:sz="0" w:space="0" w:color="auto"/>
      </w:divBdr>
      <w:divsChild>
        <w:div w:id="438335195">
          <w:marLeft w:val="0"/>
          <w:marRight w:val="0"/>
          <w:marTop w:val="0"/>
          <w:marBottom w:val="0"/>
          <w:divBdr>
            <w:top w:val="single" w:sz="2" w:space="0" w:color="auto"/>
            <w:left w:val="single" w:sz="2" w:space="4" w:color="auto"/>
            <w:bottom w:val="single" w:sz="2" w:space="0" w:color="auto"/>
            <w:right w:val="single" w:sz="2" w:space="4" w:color="auto"/>
          </w:divBdr>
        </w:div>
        <w:div w:id="1661035763">
          <w:marLeft w:val="0"/>
          <w:marRight w:val="0"/>
          <w:marTop w:val="0"/>
          <w:marBottom w:val="0"/>
          <w:divBdr>
            <w:top w:val="single" w:sz="2" w:space="0" w:color="auto"/>
            <w:left w:val="single" w:sz="2" w:space="4" w:color="auto"/>
            <w:bottom w:val="single" w:sz="2" w:space="0" w:color="auto"/>
            <w:right w:val="single" w:sz="2" w:space="4" w:color="auto"/>
          </w:divBdr>
        </w:div>
      </w:divsChild>
    </w:div>
    <w:div w:id="1749032862">
      <w:bodyDiv w:val="1"/>
      <w:marLeft w:val="0"/>
      <w:marRight w:val="0"/>
      <w:marTop w:val="0"/>
      <w:marBottom w:val="0"/>
      <w:divBdr>
        <w:top w:val="none" w:sz="0" w:space="0" w:color="auto"/>
        <w:left w:val="none" w:sz="0" w:space="0" w:color="auto"/>
        <w:bottom w:val="none" w:sz="0" w:space="0" w:color="auto"/>
        <w:right w:val="none" w:sz="0" w:space="0" w:color="auto"/>
      </w:divBdr>
    </w:div>
    <w:div w:id="1844540794">
      <w:bodyDiv w:val="1"/>
      <w:marLeft w:val="0"/>
      <w:marRight w:val="0"/>
      <w:marTop w:val="0"/>
      <w:marBottom w:val="0"/>
      <w:divBdr>
        <w:top w:val="none" w:sz="0" w:space="0" w:color="auto"/>
        <w:left w:val="none" w:sz="0" w:space="0" w:color="auto"/>
        <w:bottom w:val="none" w:sz="0" w:space="0" w:color="auto"/>
        <w:right w:val="none" w:sz="0" w:space="0" w:color="auto"/>
      </w:divBdr>
      <w:divsChild>
        <w:div w:id="32582395">
          <w:marLeft w:val="0"/>
          <w:marRight w:val="0"/>
          <w:marTop w:val="0"/>
          <w:marBottom w:val="0"/>
          <w:divBdr>
            <w:top w:val="single" w:sz="2" w:space="0" w:color="auto"/>
            <w:left w:val="single" w:sz="2" w:space="4" w:color="auto"/>
            <w:bottom w:val="single" w:sz="2" w:space="0" w:color="auto"/>
            <w:right w:val="single" w:sz="2" w:space="4" w:color="auto"/>
          </w:divBdr>
        </w:div>
        <w:div w:id="1209876051">
          <w:marLeft w:val="0"/>
          <w:marRight w:val="0"/>
          <w:marTop w:val="0"/>
          <w:marBottom w:val="0"/>
          <w:divBdr>
            <w:top w:val="single" w:sz="2" w:space="0" w:color="auto"/>
            <w:left w:val="single" w:sz="2" w:space="4" w:color="auto"/>
            <w:bottom w:val="single" w:sz="2" w:space="0" w:color="auto"/>
            <w:right w:val="single" w:sz="2" w:space="4" w:color="auto"/>
          </w:divBdr>
        </w:div>
        <w:div w:id="1700814881">
          <w:marLeft w:val="0"/>
          <w:marRight w:val="0"/>
          <w:marTop w:val="0"/>
          <w:marBottom w:val="0"/>
          <w:divBdr>
            <w:top w:val="single" w:sz="2" w:space="0" w:color="auto"/>
            <w:left w:val="single" w:sz="2" w:space="4" w:color="auto"/>
            <w:bottom w:val="single" w:sz="2" w:space="0" w:color="auto"/>
            <w:right w:val="single" w:sz="2" w:space="4" w:color="auto"/>
          </w:divBdr>
        </w:div>
      </w:divsChild>
    </w:div>
    <w:div w:id="1906916924">
      <w:bodyDiv w:val="1"/>
      <w:marLeft w:val="0"/>
      <w:marRight w:val="0"/>
      <w:marTop w:val="0"/>
      <w:marBottom w:val="0"/>
      <w:divBdr>
        <w:top w:val="none" w:sz="0" w:space="0" w:color="auto"/>
        <w:left w:val="none" w:sz="0" w:space="0" w:color="auto"/>
        <w:bottom w:val="none" w:sz="0" w:space="0" w:color="auto"/>
        <w:right w:val="none" w:sz="0" w:space="0" w:color="auto"/>
      </w:divBdr>
      <w:divsChild>
        <w:div w:id="69469127">
          <w:marLeft w:val="0"/>
          <w:marRight w:val="0"/>
          <w:marTop w:val="0"/>
          <w:marBottom w:val="0"/>
          <w:divBdr>
            <w:top w:val="single" w:sz="2" w:space="0" w:color="auto"/>
            <w:left w:val="single" w:sz="2" w:space="4" w:color="auto"/>
            <w:bottom w:val="single" w:sz="2" w:space="0" w:color="auto"/>
            <w:right w:val="single" w:sz="2" w:space="4" w:color="auto"/>
          </w:divBdr>
        </w:div>
      </w:divsChild>
    </w:div>
    <w:div w:id="1912084847">
      <w:bodyDiv w:val="1"/>
      <w:marLeft w:val="0"/>
      <w:marRight w:val="0"/>
      <w:marTop w:val="0"/>
      <w:marBottom w:val="0"/>
      <w:divBdr>
        <w:top w:val="none" w:sz="0" w:space="0" w:color="auto"/>
        <w:left w:val="none" w:sz="0" w:space="0" w:color="auto"/>
        <w:bottom w:val="none" w:sz="0" w:space="0" w:color="auto"/>
        <w:right w:val="none" w:sz="0" w:space="0" w:color="auto"/>
      </w:divBdr>
    </w:div>
    <w:div w:id="1949850510">
      <w:bodyDiv w:val="1"/>
      <w:marLeft w:val="0"/>
      <w:marRight w:val="0"/>
      <w:marTop w:val="0"/>
      <w:marBottom w:val="0"/>
      <w:divBdr>
        <w:top w:val="none" w:sz="0" w:space="0" w:color="auto"/>
        <w:left w:val="none" w:sz="0" w:space="0" w:color="auto"/>
        <w:bottom w:val="none" w:sz="0" w:space="0" w:color="auto"/>
        <w:right w:val="none" w:sz="0" w:space="0" w:color="auto"/>
      </w:divBdr>
    </w:div>
    <w:div w:id="1974091677">
      <w:bodyDiv w:val="1"/>
      <w:marLeft w:val="0"/>
      <w:marRight w:val="0"/>
      <w:marTop w:val="0"/>
      <w:marBottom w:val="0"/>
      <w:divBdr>
        <w:top w:val="none" w:sz="0" w:space="0" w:color="auto"/>
        <w:left w:val="none" w:sz="0" w:space="0" w:color="auto"/>
        <w:bottom w:val="none" w:sz="0" w:space="0" w:color="auto"/>
        <w:right w:val="none" w:sz="0" w:space="0" w:color="auto"/>
      </w:divBdr>
    </w:div>
    <w:div w:id="2100716779">
      <w:bodyDiv w:val="1"/>
      <w:marLeft w:val="0"/>
      <w:marRight w:val="0"/>
      <w:marTop w:val="0"/>
      <w:marBottom w:val="0"/>
      <w:divBdr>
        <w:top w:val="none" w:sz="0" w:space="0" w:color="auto"/>
        <w:left w:val="none" w:sz="0" w:space="0" w:color="auto"/>
        <w:bottom w:val="none" w:sz="0" w:space="0" w:color="auto"/>
        <w:right w:val="none" w:sz="0" w:space="0" w:color="auto"/>
      </w:divBdr>
    </w:div>
    <w:div w:id="2143959788">
      <w:bodyDiv w:val="1"/>
      <w:marLeft w:val="0"/>
      <w:marRight w:val="0"/>
      <w:marTop w:val="0"/>
      <w:marBottom w:val="0"/>
      <w:divBdr>
        <w:top w:val="none" w:sz="0" w:space="0" w:color="auto"/>
        <w:left w:val="none" w:sz="0" w:space="0" w:color="auto"/>
        <w:bottom w:val="none" w:sz="0" w:space="0" w:color="auto"/>
        <w:right w:val="none" w:sz="0" w:space="0" w:color="auto"/>
      </w:divBdr>
      <w:divsChild>
        <w:div w:id="840660373">
          <w:marLeft w:val="0"/>
          <w:marRight w:val="0"/>
          <w:marTop w:val="0"/>
          <w:marBottom w:val="0"/>
          <w:divBdr>
            <w:top w:val="single" w:sz="2" w:space="0" w:color="auto"/>
            <w:left w:val="single" w:sz="2" w:space="4" w:color="auto"/>
            <w:bottom w:val="single" w:sz="2" w:space="0" w:color="auto"/>
            <w:right w:val="single" w:sz="2" w:space="4" w:color="auto"/>
          </w:divBdr>
        </w:div>
        <w:div w:id="1293057693">
          <w:marLeft w:val="0"/>
          <w:marRight w:val="0"/>
          <w:marTop w:val="0"/>
          <w:marBottom w:val="0"/>
          <w:divBdr>
            <w:top w:val="single" w:sz="2" w:space="0" w:color="auto"/>
            <w:left w:val="single" w:sz="2" w:space="4" w:color="auto"/>
            <w:bottom w:val="single" w:sz="2" w:space="0" w:color="auto"/>
            <w:right w:val="single" w:sz="2" w:space="4" w:color="auto"/>
          </w:divBdr>
        </w:div>
      </w:divsChild>
    </w:div>
    <w:div w:id="214611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B3DF8A-0F62-41CC-B48E-394E98EF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Dzakwan Hidayat - 2022340350012</dc:creator>
  <cp:lastModifiedBy>Asnedi</cp:lastModifiedBy>
  <cp:revision>349</cp:revision>
  <dcterms:created xsi:type="dcterms:W3CDTF">2024-09-27T13:24:00Z</dcterms:created>
  <dcterms:modified xsi:type="dcterms:W3CDTF">2026-01-04T19:41:00Z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7C6E46429B16B38BD875FA6613A57587_32</vt:lpwstr>
  </property>
  <property fmtid="{D5CDD505-2E9C-101B-9397-08002B2CF9AE}" pid="3" name="KSOProductBuildVer">
    <vt:lpwstr>3081-11.33.82</vt:lpwstr>
  </property>
</Properties>
</file>