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EE58B" w14:textId="77777777" w:rsidR="005243C1" w:rsidRDefault="005243C1" w:rsidP="00901846">
      <w:pPr>
        <w:rPr>
          <w:rFonts w:eastAsia="Times New Roman" w:cstheme="minorHAnsi"/>
          <w:b/>
          <w:bCs/>
          <w:color w:val="444444"/>
          <w:lang w:eastAsia="en-ID"/>
        </w:rPr>
      </w:pPr>
    </w:p>
    <w:p w14:paraId="19094A15" w14:textId="1966A9DB" w:rsidR="00901846" w:rsidRDefault="00901846" w:rsidP="00901846">
      <w:pPr>
        <w:rPr>
          <w:rFonts w:eastAsia="Times New Roman" w:cstheme="minorHAnsi"/>
          <w:color w:val="444444"/>
          <w:lang w:eastAsia="en-ID"/>
        </w:rPr>
      </w:pPr>
      <w:r w:rsidRPr="00F06140">
        <w:rPr>
          <w:rFonts w:eastAsia="Times New Roman" w:cstheme="minorHAnsi"/>
          <w:b/>
          <w:bCs/>
          <w:color w:val="444444"/>
          <w:lang w:eastAsia="en-ID"/>
        </w:rPr>
        <w:t>PENGERTIAN KEBIJAKAN FISKAL</w:t>
      </w:r>
    </w:p>
    <w:p w14:paraId="146BC0BA" w14:textId="77777777" w:rsidR="00901846" w:rsidRPr="005426BE" w:rsidRDefault="00901846" w:rsidP="00901846">
      <w:pPr>
        <w:jc w:val="both"/>
        <w:rPr>
          <w:rFonts w:eastAsia="Times New Roman" w:cstheme="minorHAnsi"/>
          <w:b/>
          <w:bCs/>
          <w:color w:val="444444"/>
          <w:lang w:eastAsia="en-ID"/>
        </w:rPr>
      </w:pPr>
      <w:hyperlink r:id="rId4" w:tgtFrame="_blank" w:history="1">
        <w:r w:rsidRPr="00F06140">
          <w:rPr>
            <w:rFonts w:eastAsia="Times New Roman" w:cstheme="minorHAnsi"/>
            <w:color w:val="281E5A"/>
            <w:bdr w:val="none" w:sz="0" w:space="0" w:color="auto" w:frame="1"/>
            <w:lang w:eastAsia="en-ID"/>
          </w:rPr>
          <w:br/>
        </w:r>
      </w:hyperlink>
      <w:r w:rsidRPr="005426BE">
        <w:rPr>
          <w:rFonts w:eastAsia="Times New Roman" w:cstheme="minorHAnsi"/>
          <w:b/>
          <w:bCs/>
          <w:color w:val="444444"/>
          <w:lang w:eastAsia="en-ID"/>
        </w:rPr>
        <w:t>1. Pengertian Kebijakan</w:t>
      </w:r>
    </w:p>
    <w:p w14:paraId="04CD62C9" w14:textId="77777777" w:rsidR="00901846" w:rsidRPr="00F06140" w:rsidRDefault="00901846" w:rsidP="00901846">
      <w:pPr>
        <w:jc w:val="both"/>
        <w:rPr>
          <w:rFonts w:eastAsia="Times New Roman" w:cstheme="minorHAnsi"/>
          <w:color w:val="444444"/>
          <w:lang w:eastAsia="en-ID"/>
        </w:rPr>
      </w:pPr>
      <w:r w:rsidRPr="00F06140">
        <w:rPr>
          <w:rFonts w:eastAsia="Times New Roman" w:cstheme="minorHAnsi"/>
          <w:color w:val="444444"/>
          <w:lang w:eastAsia="en-ID"/>
        </w:rPr>
        <w:t>Secara bahasa kata kebijakan dalam KBBI memiliki arti kepandaian, kemahiran, kebijaksanaan. Kebijakan juga berarti serangkaian konsep yang menjadi landasan atau dasar dari rencana pelaksanaan suatu pekerjaan, kepemimpinan, cara bertindak yang umumnya dilakukan oleh pemerintahan atau organisasi.</w:t>
      </w:r>
    </w:p>
    <w:p w14:paraId="565369DF" w14:textId="77777777" w:rsidR="00901846" w:rsidRPr="00F06140" w:rsidRDefault="00901846" w:rsidP="00901846">
      <w:pPr>
        <w:jc w:val="both"/>
        <w:rPr>
          <w:rFonts w:eastAsia="Times New Roman" w:cstheme="minorHAnsi"/>
          <w:color w:val="444444"/>
          <w:lang w:eastAsia="en-ID"/>
        </w:rPr>
      </w:pPr>
      <w:r w:rsidRPr="00F06140">
        <w:rPr>
          <w:rFonts w:eastAsia="Times New Roman" w:cstheme="minorHAnsi"/>
          <w:color w:val="444444"/>
          <w:lang w:eastAsia="en-ID"/>
        </w:rPr>
        <w:t>Kebijakan juga bisa diartikan cita-cita, sebuah tujuan, prinsip atau juga maksud yang menjadi panduan dalam sebuah manajemen. Karena itu kebijakan umumnya diterapkan pada suatu hal yang memerlukan manajemen kompleks, kebijakan dipakai sebagai panduan untuk melakukan manajemen itu sendiri.</w:t>
      </w:r>
    </w:p>
    <w:p w14:paraId="59117A55" w14:textId="77777777" w:rsidR="00901846" w:rsidRPr="005426BE" w:rsidRDefault="00901846" w:rsidP="00901846">
      <w:pPr>
        <w:jc w:val="both"/>
        <w:rPr>
          <w:rFonts w:eastAsia="Times New Roman" w:cstheme="minorHAnsi"/>
          <w:b/>
          <w:bCs/>
          <w:color w:val="444444"/>
          <w:lang w:eastAsia="en-ID"/>
        </w:rPr>
      </w:pPr>
      <w:r w:rsidRPr="005426BE">
        <w:rPr>
          <w:rFonts w:eastAsia="Times New Roman" w:cstheme="minorHAnsi"/>
          <w:b/>
          <w:bCs/>
          <w:color w:val="444444"/>
          <w:lang w:eastAsia="en-ID"/>
        </w:rPr>
        <w:t>2. Pengertian Fiskal</w:t>
      </w:r>
    </w:p>
    <w:p w14:paraId="0E8F056B" w14:textId="77777777" w:rsidR="00901846" w:rsidRPr="00F06140" w:rsidRDefault="00901846" w:rsidP="00901846">
      <w:pPr>
        <w:jc w:val="both"/>
        <w:rPr>
          <w:rFonts w:eastAsia="Times New Roman" w:cstheme="minorHAnsi"/>
          <w:color w:val="444444"/>
          <w:lang w:eastAsia="en-ID"/>
        </w:rPr>
      </w:pPr>
      <w:r w:rsidRPr="00F06140">
        <w:rPr>
          <w:rFonts w:eastAsia="Times New Roman" w:cstheme="minorHAnsi"/>
          <w:color w:val="444444"/>
          <w:lang w:eastAsia="en-ID"/>
        </w:rPr>
        <w:t>Sementara kata fiskal secara bahasa berasal dari bahasa Inggris “fisc” yang memiliki arti perbendaharaan atau pengaturan untuk keluar masuknya uang di sebuah pemerintahan, atau negara atau juga kerajaan.</w:t>
      </w:r>
    </w:p>
    <w:p w14:paraId="1FCF9AFC" w14:textId="77777777" w:rsidR="00901846" w:rsidRDefault="00901846" w:rsidP="00901846">
      <w:pPr>
        <w:jc w:val="both"/>
      </w:pPr>
      <w:r>
        <w:t>Konon kata fiskal ini berasal dari bahasa Yunani “fiscus” yang merupakan nama seorang pejabat di kerajaan Romawi Kuno, fiscus saat itu bertugas sebagai orang yang mengatur keuangan kerajaan.</w:t>
      </w:r>
    </w:p>
    <w:p w14:paraId="7A798977" w14:textId="77777777" w:rsidR="00901846" w:rsidRDefault="00901846" w:rsidP="00901846">
      <w:pPr>
        <w:jc w:val="both"/>
      </w:pPr>
      <w:r>
        <w:t>Sementara dalam Bahasa Indonesia, fiskal memiliki arti suatu hal yang memiliki hubungan erat dengan urusan perpajakan dan pengelolaan pendapatan negara. Karena itu, secara bahasa fiskal selalu berkaitan dengan pengelolaan keuangan dan pendapatan yang bisa termasuk pula perpajakan.</w:t>
      </w:r>
    </w:p>
    <w:p w14:paraId="239B84DB" w14:textId="77777777" w:rsidR="00901846" w:rsidRPr="005426BE" w:rsidRDefault="00901846" w:rsidP="00901846">
      <w:pPr>
        <w:jc w:val="both"/>
        <w:rPr>
          <w:b/>
          <w:bCs/>
        </w:rPr>
      </w:pPr>
      <w:r w:rsidRPr="005426BE">
        <w:rPr>
          <w:b/>
          <w:bCs/>
        </w:rPr>
        <w:t>3. Pengertian Kebijakan Fiskal</w:t>
      </w:r>
    </w:p>
    <w:p w14:paraId="20448B52" w14:textId="77777777" w:rsidR="00901846" w:rsidRDefault="00901846" w:rsidP="00901846">
      <w:pPr>
        <w:jc w:val="both"/>
      </w:pPr>
      <w:r>
        <w:t>Secara istilah, pengertian kebijakan fiskal adalah kebijakan atau panduan atau landasan yang biasanya dilakukan oleh pemerintah atau pimpinan sebuah negara/kerajaan untuk mengatur kondisi keuangan dan pendapatan negara.</w:t>
      </w:r>
    </w:p>
    <w:p w14:paraId="00A18064" w14:textId="77777777" w:rsidR="00901846" w:rsidRDefault="00901846" w:rsidP="00901846">
      <w:pPr>
        <w:jc w:val="both"/>
      </w:pPr>
      <w:r>
        <w:t>Selain itu kebijakan fiskal juga berguna untuk mengarahkan ekonomi suatu negara menjadi lebih dengan cara mengubah maupun memperbarui pengeluaran serta pemasukan pemerintah. Melalui kebijakan fiskal, pemerintah dapat melakukan kontrol terhadap pengendalian pengeluaran serta penerimaan pemerintah dan negara.</w:t>
      </w:r>
    </w:p>
    <w:p w14:paraId="4EC72743" w14:textId="77777777" w:rsidR="00901846" w:rsidRDefault="00901846" w:rsidP="00901846">
      <w:pPr>
        <w:jc w:val="both"/>
      </w:pPr>
      <w:r>
        <w:t>Dana yang terkumpul tersebut dianggap oleh pemerintah sebagai pendapatan dan kemudian digunakan sebagai pengeluaran melalui program yang dibuat pemerintah. Program yang dibuat pemerintah tersebut bertujuan untuk dapat menghasilkan capaian atas pendapatan nasional, produksi serta perekonomian dan digunakan pula sebagai perangkat keseimbangan di perekonomian negara atau kerajaan tersebut.</w:t>
      </w:r>
    </w:p>
    <w:p w14:paraId="493A1240" w14:textId="77777777" w:rsidR="00901846" w:rsidRDefault="00901846" w:rsidP="00901846">
      <w:pPr>
        <w:jc w:val="both"/>
      </w:pPr>
      <w:r>
        <w:t>Menurut beberapa ahli seperti Zain, kebijakan fiskal adalah pengeluaran pemerintah serta penerimaan yang berupa pajak. Pajak tersebut merupakan pungutan yang diberlakukan oleh negara baik oleh pemerintah pusat maupun pemerintah daerah.</w:t>
      </w:r>
    </w:p>
    <w:p w14:paraId="53DB0F8B" w14:textId="77777777" w:rsidR="00901846" w:rsidRDefault="00901846" w:rsidP="00901846">
      <w:pPr>
        <w:jc w:val="both"/>
      </w:pPr>
      <w:r>
        <w:t>Pungutan pajak yang dilakukan oleh pemerintah telah diatur jelas dalam undang-undang sebagai pembiayaan umum pemerintah, tujuannya adalah untuk menjalankan fungsi pemerintah serta tidak mengandung unsur imbalan secara individu oleh pemerintah terhadap pembayaran pajak tersebut.</w:t>
      </w:r>
    </w:p>
    <w:p w14:paraId="15F02FB9" w14:textId="77777777" w:rsidR="00901846" w:rsidRDefault="00901846" w:rsidP="00901846">
      <w:pPr>
        <w:jc w:val="both"/>
      </w:pPr>
      <w:r>
        <w:lastRenderedPageBreak/>
        <w:t>Sedangkan menurut Alam, kebijakan fiskal adalah kebijakan yang menyesuaikan pengeluaran serta penerimaan pemerintah yang memiliki tujuan untuk dapat memperbaiki kondisi ekonomi tersebut.</w:t>
      </w:r>
    </w:p>
    <w:p w14:paraId="3A639916" w14:textId="77777777" w:rsidR="00901846" w:rsidRDefault="00901846" w:rsidP="00901846">
      <w:pPr>
        <w:jc w:val="both"/>
      </w:pPr>
      <w:r>
        <w:t>Haryadi pun mengemukakan pendapatnya mengenai pengertian dari kebijakan fiskal. Menurutnya kebijakan fiskal adalah kebijakan ekonomi yang digunakan oleh pemerintah dari suatu negara untuk dapat mengarahkan perekonomian dari suatu negara. Tujuannya adalah untuk menuju arah yang lebih baik sesuai dengan yang pemerintah tersebut inginkan. Caranya adalah dengan mengubah penerimaan serta pengeluaran dari pemerintah negara itu.</w:t>
      </w:r>
    </w:p>
    <w:p w14:paraId="19F4A268" w14:textId="77777777" w:rsidR="00901846" w:rsidRDefault="00901846" w:rsidP="00901846">
      <w:pPr>
        <w:jc w:val="both"/>
      </w:pPr>
      <w:r w:rsidRPr="005426BE">
        <w:rPr>
          <w:b/>
          <w:bCs/>
        </w:rPr>
        <w:t xml:space="preserve">Singkatnya, </w:t>
      </w:r>
      <w:bookmarkStart w:id="0" w:name="_Hlk170839060"/>
      <w:r w:rsidRPr="005426BE">
        <w:rPr>
          <w:b/>
          <w:bCs/>
        </w:rPr>
        <w:t>kebijakan fiskal adalah</w:t>
      </w:r>
      <w:r>
        <w:t xml:space="preserve"> kebijakan ekonomi yang dilakukan pemerintah untuk dapat mengontrol pendapatan serta pengeluaran dana negara agar ekonomi negara tersebut menjadi lebih baik. </w:t>
      </w:r>
    </w:p>
    <w:bookmarkEnd w:id="0"/>
    <w:p w14:paraId="7EA26E68" w14:textId="515BDB26" w:rsidR="006D01FB" w:rsidRPr="006D01FB" w:rsidRDefault="006D01FB" w:rsidP="00901846">
      <w:pPr>
        <w:jc w:val="both"/>
        <w:rPr>
          <w:b/>
          <w:bCs/>
        </w:rPr>
      </w:pPr>
      <w:r w:rsidRPr="006D01FB">
        <w:rPr>
          <w:b/>
          <w:bCs/>
        </w:rPr>
        <w:t>PEMBUAT KEBIJAKAN FISKAL</w:t>
      </w:r>
    </w:p>
    <w:p w14:paraId="504C27A8" w14:textId="37EC4867" w:rsidR="00901846" w:rsidRDefault="00901846" w:rsidP="00901846">
      <w:pPr>
        <w:jc w:val="both"/>
      </w:pPr>
      <w:r>
        <w:t>Kebijakan fiskal umumnya dilakukan oleh pemerintah melalui Kementerian Keuangan atau kementerian lainnya seperti kementerian perdagangan, lembaga investasi sampai lembaga independen seperti otoritas jasa keuangan (OJK) dan lembaga penjamin simpanan (LPS).</w:t>
      </w:r>
    </w:p>
    <w:p w14:paraId="149A474E" w14:textId="77777777" w:rsidR="00901846" w:rsidRDefault="00901846" w:rsidP="00901846">
      <w:pPr>
        <w:jc w:val="both"/>
      </w:pPr>
      <w:r>
        <w:t>Lembaga-lembaga tersebut berwenang untuk mengatur berbagai kebijakan yang berkaitan dengan pengelolaan keuangan, pendapatan, pengeluaran, produksi, industri, ekspor impor dan sebagainya.</w:t>
      </w:r>
    </w:p>
    <w:p w14:paraId="1DEB8CB0" w14:textId="77777777" w:rsidR="00FF7BF3" w:rsidRDefault="00FF7BF3"/>
    <w:sectPr w:rsidR="00FF7B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846"/>
    <w:rsid w:val="005243C1"/>
    <w:rsid w:val="006D01FB"/>
    <w:rsid w:val="00901846"/>
    <w:rsid w:val="00FF7BF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A545"/>
  <w15:chartTrackingRefBased/>
  <w15:docId w15:val="{28DF9A07-00BE-42C9-82DA-BEBF26810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8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omo.gramedia.com/promo-gramedia-back-to-school-2024/?utm_source=artikel&amp;utm_medium=seo&amp;utm_campaign=backtoschool2024&amp;utm_id=backtoschool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2026-01-09T23:47:00Z</dcterms:created>
  <dcterms:modified xsi:type="dcterms:W3CDTF">2026-01-10T00:29:00Z</dcterms:modified>
</cp:coreProperties>
</file>