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B356F" w14:textId="77777777" w:rsidR="005269ED" w:rsidRPr="00914DA5" w:rsidRDefault="005269ED" w:rsidP="005269ED">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 xml:space="preserve">HARI :  </w:t>
      </w:r>
      <w:r>
        <w:rPr>
          <w:rFonts w:ascii="Times New Roman" w:hAnsi="Times New Roman" w:cs="Times New Roman"/>
          <w:sz w:val="24"/>
          <w:szCs w:val="24"/>
        </w:rPr>
        <w:t>PERTEMUAN KE 7</w:t>
      </w:r>
    </w:p>
    <w:p w14:paraId="06BDDECF" w14:textId="77777777" w:rsidR="005269ED" w:rsidRPr="00914DA5" w:rsidRDefault="005269ED" w:rsidP="005269ED">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DOSEN DRS. DERADJAT M.SASOKO, MM</w:t>
      </w:r>
    </w:p>
    <w:p w14:paraId="3D196BDD" w14:textId="77777777" w:rsidR="005269ED" w:rsidRDefault="005269ED" w:rsidP="005269ED">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ONLINE/WAG</w:t>
      </w:r>
    </w:p>
    <w:p w14:paraId="134BCDC3" w14:textId="77777777" w:rsidR="005269ED" w:rsidRPr="00A33B70" w:rsidRDefault="005269ED" w:rsidP="005269ED">
      <w:pPr>
        <w:jc w:val="both"/>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PENGATURAN SUMBERDAYA (RESOURCING)</w:t>
      </w:r>
    </w:p>
    <w:p w14:paraId="03302F89" w14:textId="77777777" w:rsidR="00415DFC" w:rsidRDefault="009012B2"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Manajer harus menyediakan sumberdaya (resources) yang dibutuhkan untuk melakukan berbagai pekerjaan untuk mewujudkan rencana. </w:t>
      </w:r>
    </w:p>
    <w:p w14:paraId="5E216876" w14:textId="70583683" w:rsidR="005269ED" w:rsidRPr="00415DFC" w:rsidRDefault="009012B2"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Sumberdaya lebih daripada sekedar raw materials. Ia merupakan aset terutama orang dengan keterampilan dan pengetahuannya, modal finansial, fisik, serta hal-hal yang bersifat intanjibel termasuk faktor-faktor struktur dan kultur yang organisasi miliki dan gunakan untuk meningkatkan efektivitas dan efisiensi pencapaian tujuan.</w:t>
      </w:r>
    </w:p>
    <w:p w14:paraId="08DA3697" w14:textId="488F05C4" w:rsidR="0012124D" w:rsidRDefault="0012124D"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Sumberdaya yang harus disediakan oleh manajer untuk pencapaian tujuan dapat dikelompokan atas </w:t>
      </w:r>
      <w:r w:rsidRPr="00415DFC">
        <w:rPr>
          <w:rFonts w:ascii="Times New Roman" w:hAnsi="Times New Roman" w:cs="Times New Roman"/>
          <w:b/>
          <w:bCs/>
          <w:sz w:val="24"/>
          <w:szCs w:val="24"/>
        </w:rPr>
        <w:t xml:space="preserve">sumberdaya manusia </w:t>
      </w:r>
      <w:r w:rsidRPr="00415DFC">
        <w:rPr>
          <w:rFonts w:ascii="Times New Roman" w:hAnsi="Times New Roman" w:cs="Times New Roman"/>
          <w:sz w:val="24"/>
          <w:szCs w:val="24"/>
        </w:rPr>
        <w:t>dan</w:t>
      </w:r>
      <w:r w:rsidRPr="00415DFC">
        <w:rPr>
          <w:rFonts w:ascii="Times New Roman" w:hAnsi="Times New Roman" w:cs="Times New Roman"/>
          <w:b/>
          <w:bCs/>
          <w:sz w:val="24"/>
          <w:szCs w:val="24"/>
        </w:rPr>
        <w:t xml:space="preserve"> sumberdaya nonmanusia</w:t>
      </w:r>
      <w:r>
        <w:rPr>
          <w:rFonts w:ascii="Times New Roman" w:hAnsi="Times New Roman" w:cs="Times New Roman"/>
          <w:sz w:val="24"/>
          <w:szCs w:val="24"/>
        </w:rPr>
        <w:t xml:space="preserve"> yang juga disebut sumberdaya material</w:t>
      </w:r>
      <w:r w:rsidR="00415DFC">
        <w:rPr>
          <w:rFonts w:ascii="Times New Roman" w:hAnsi="Times New Roman" w:cs="Times New Roman"/>
          <w:sz w:val="24"/>
          <w:szCs w:val="24"/>
        </w:rPr>
        <w:t>.</w:t>
      </w:r>
    </w:p>
    <w:p w14:paraId="0658CADF" w14:textId="77777777" w:rsidR="00415DFC" w:rsidRDefault="00624CB3"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Manajer adalah </w:t>
      </w:r>
      <w:r w:rsidRPr="00415DFC">
        <w:rPr>
          <w:rFonts w:ascii="Times New Roman" w:hAnsi="Times New Roman" w:cs="Times New Roman"/>
          <w:b/>
          <w:bCs/>
          <w:sz w:val="24"/>
          <w:szCs w:val="24"/>
        </w:rPr>
        <w:t>resources allocator</w:t>
      </w:r>
      <w:r>
        <w:rPr>
          <w:rFonts w:ascii="Times New Roman" w:hAnsi="Times New Roman" w:cs="Times New Roman"/>
          <w:sz w:val="24"/>
          <w:szCs w:val="24"/>
        </w:rPr>
        <w:t xml:space="preserve"> dan fungsi manajer dalam pengaturan sumber daya disebut </w:t>
      </w:r>
      <w:r w:rsidRPr="00415DFC">
        <w:rPr>
          <w:rFonts w:ascii="Times New Roman" w:hAnsi="Times New Roman" w:cs="Times New Roman"/>
          <w:b/>
          <w:bCs/>
          <w:sz w:val="24"/>
          <w:szCs w:val="24"/>
        </w:rPr>
        <w:t>resourcing</w:t>
      </w:r>
      <w:r>
        <w:rPr>
          <w:rFonts w:ascii="Times New Roman" w:hAnsi="Times New Roman" w:cs="Times New Roman"/>
          <w:sz w:val="24"/>
          <w:szCs w:val="24"/>
        </w:rPr>
        <w:t xml:space="preserve">. Resourcing merupakan proses melalui suatu organisasi mengalokasikan orang dan sumberdaya lainnya bagi pelaksanaan tugas-tugas organisasional untuk mencapai tujuan organisasional. </w:t>
      </w:r>
    </w:p>
    <w:p w14:paraId="47706E96" w14:textId="31DD0014" w:rsidR="0012124D" w:rsidRPr="00415DFC" w:rsidRDefault="00624CB3"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 xml:space="preserve">Penyediaan SDM disebut sebagai </w:t>
      </w:r>
      <w:r w:rsidRPr="00415DFC">
        <w:rPr>
          <w:rFonts w:ascii="Times New Roman" w:hAnsi="Times New Roman" w:cs="Times New Roman"/>
          <w:b/>
          <w:bCs/>
          <w:sz w:val="24"/>
          <w:szCs w:val="24"/>
        </w:rPr>
        <w:t>human resourcing</w:t>
      </w:r>
      <w:r w:rsidRPr="00415DFC">
        <w:rPr>
          <w:rFonts w:ascii="Times New Roman" w:hAnsi="Times New Roman" w:cs="Times New Roman"/>
          <w:sz w:val="24"/>
          <w:szCs w:val="24"/>
        </w:rPr>
        <w:t xml:space="preserve">, sedangkan pengaturan sumberdaya nonmanusia disebut sebagai </w:t>
      </w:r>
      <w:r w:rsidRPr="00415DFC">
        <w:rPr>
          <w:rFonts w:ascii="Times New Roman" w:hAnsi="Times New Roman" w:cs="Times New Roman"/>
          <w:b/>
          <w:bCs/>
          <w:sz w:val="24"/>
          <w:szCs w:val="24"/>
        </w:rPr>
        <w:t>nonhuman resourcing</w:t>
      </w:r>
      <w:r w:rsidRPr="00415DFC">
        <w:rPr>
          <w:rFonts w:ascii="Times New Roman" w:hAnsi="Times New Roman" w:cs="Times New Roman"/>
          <w:sz w:val="24"/>
          <w:szCs w:val="24"/>
        </w:rPr>
        <w:t>.</w:t>
      </w:r>
    </w:p>
    <w:p w14:paraId="7516FA3A" w14:textId="77777777" w:rsidR="00415DFC" w:rsidRDefault="00624CB3"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SDM juga dinamakan sebagai </w:t>
      </w:r>
      <w:r w:rsidR="00246118">
        <w:rPr>
          <w:rFonts w:ascii="Times New Roman" w:hAnsi="Times New Roman" w:cs="Times New Roman"/>
          <w:sz w:val="24"/>
          <w:szCs w:val="24"/>
        </w:rPr>
        <w:t xml:space="preserve">tenaga kerja (workforce), personalia (personnel) adalah orang yang bekerja untuk mencapai tujuan organisasional. </w:t>
      </w:r>
    </w:p>
    <w:p w14:paraId="56F008BA" w14:textId="77777777" w:rsidR="00415DFC" w:rsidRDefault="00246118"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 xml:space="preserve">Ada dua tipe utama SDM dalam organisasi yaitu manajer dan karyawan. </w:t>
      </w:r>
    </w:p>
    <w:p w14:paraId="76EF7177" w14:textId="77777777" w:rsidR="00415DFC" w:rsidRDefault="00246118"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 xml:space="preserve">Manajer atau managerial personnel diidentifikasi sebagai SDM atau tenaga kerja yang terkait dengan kegiatan manajerial. </w:t>
      </w:r>
    </w:p>
    <w:p w14:paraId="0418606E" w14:textId="518BB018" w:rsidR="00624CB3" w:rsidRPr="00415DFC" w:rsidRDefault="00246118"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Karyawan atau specialized personnel diidentifikasi sebagai SDM yang terkait dengan kegiatan operasional. Keduanya adalah people who work in organization.</w:t>
      </w:r>
    </w:p>
    <w:p w14:paraId="7FF9D277" w14:textId="77777777" w:rsidR="00415DFC" w:rsidRDefault="00246118"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Manajer mencapai tujuan melalui karyawan dan karyawan adalah orang yang secara langsung mengerjakan berbagai pekerjaan hingga tujuan tercapai.</w:t>
      </w:r>
      <w:r w:rsidR="001A1C69">
        <w:rPr>
          <w:rFonts w:ascii="Times New Roman" w:hAnsi="Times New Roman" w:cs="Times New Roman"/>
          <w:sz w:val="24"/>
          <w:szCs w:val="24"/>
        </w:rPr>
        <w:t xml:space="preserve"> </w:t>
      </w:r>
    </w:p>
    <w:p w14:paraId="0CD6FC09" w14:textId="77777777" w:rsidR="00415DFC" w:rsidRDefault="001A1C69"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 xml:space="preserve">Semua karyawan (termasuk manajer) dapat didiferensiasi sebagai lini atau staf. </w:t>
      </w:r>
    </w:p>
    <w:p w14:paraId="53C181A1" w14:textId="77777777" w:rsidR="00415DFC" w:rsidRDefault="001A1C69"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 xml:space="preserve">Line employees adalah yang secara langsung menghasilkan barang atau barang-barang dan jasa atau jasa-jasa. </w:t>
      </w:r>
    </w:p>
    <w:p w14:paraId="164CE027" w14:textId="2E8F8A83" w:rsidR="00246118" w:rsidRPr="00415DFC" w:rsidRDefault="001A1C69" w:rsidP="00415DFC">
      <w:pPr>
        <w:tabs>
          <w:tab w:val="left" w:pos="2339"/>
        </w:tabs>
        <w:ind w:left="360"/>
        <w:jc w:val="both"/>
        <w:rPr>
          <w:rFonts w:ascii="Times New Roman" w:hAnsi="Times New Roman" w:cs="Times New Roman"/>
          <w:sz w:val="24"/>
          <w:szCs w:val="24"/>
        </w:rPr>
      </w:pPr>
      <w:r w:rsidRPr="00415DFC">
        <w:rPr>
          <w:rFonts w:ascii="Times New Roman" w:hAnsi="Times New Roman" w:cs="Times New Roman"/>
          <w:sz w:val="24"/>
          <w:szCs w:val="24"/>
        </w:rPr>
        <w:t>Staff employees adalah orang yang mendukung fungsi lini.</w:t>
      </w:r>
    </w:p>
    <w:p w14:paraId="3CB84EB0" w14:textId="77777777" w:rsidR="00040164" w:rsidRDefault="001A1C69"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Untuk menyediakan SDM, manajer menjalankan fungsi staffing. </w:t>
      </w:r>
    </w:p>
    <w:p w14:paraId="00D05832" w14:textId="77777777" w:rsidR="00040164" w:rsidRDefault="001A1C69" w:rsidP="00040164">
      <w:pPr>
        <w:tabs>
          <w:tab w:val="left" w:pos="2339"/>
        </w:tabs>
        <w:ind w:left="360"/>
        <w:jc w:val="both"/>
        <w:rPr>
          <w:rFonts w:ascii="Times New Roman" w:hAnsi="Times New Roman" w:cs="Times New Roman"/>
          <w:sz w:val="24"/>
          <w:szCs w:val="24"/>
        </w:rPr>
      </w:pPr>
      <w:r w:rsidRPr="00040164">
        <w:rPr>
          <w:rFonts w:ascii="Times New Roman" w:hAnsi="Times New Roman" w:cs="Times New Roman"/>
          <w:sz w:val="24"/>
          <w:szCs w:val="24"/>
        </w:rPr>
        <w:lastRenderedPageBreak/>
        <w:t>Fokus utama dari staffing ialah on hiring people for vacant positions</w:t>
      </w:r>
      <w:r w:rsidR="007231AE" w:rsidRPr="00040164">
        <w:rPr>
          <w:rFonts w:ascii="Times New Roman" w:hAnsi="Times New Roman" w:cs="Times New Roman"/>
          <w:sz w:val="24"/>
          <w:szCs w:val="24"/>
        </w:rPr>
        <w:t xml:space="preserve"> (</w:t>
      </w:r>
      <w:r w:rsidR="007231AE" w:rsidRPr="00040164">
        <w:rPr>
          <w:rFonts w:ascii="Times New Roman" w:hAnsi="Times New Roman" w:cs="Times New Roman"/>
          <w:sz w:val="24"/>
          <w:szCs w:val="24"/>
          <w:lang w:val="id"/>
        </w:rPr>
        <w:t>mempekerjakan orang untuk posisi kosong</w:t>
      </w:r>
      <w:r w:rsidR="007231AE" w:rsidRPr="00040164">
        <w:rPr>
          <w:sz w:val="24"/>
          <w:szCs w:val="24"/>
        </w:rPr>
        <w:t>)</w:t>
      </w:r>
      <w:r w:rsidR="007231AE" w:rsidRPr="00040164">
        <w:rPr>
          <w:rFonts w:ascii="Times New Roman" w:hAnsi="Times New Roman" w:cs="Times New Roman"/>
          <w:sz w:val="24"/>
          <w:szCs w:val="24"/>
        </w:rPr>
        <w:t xml:space="preserve">. </w:t>
      </w:r>
    </w:p>
    <w:p w14:paraId="7B5F7DF7" w14:textId="5C674509" w:rsidR="001A1C69" w:rsidRPr="00040164" w:rsidRDefault="001A1C69" w:rsidP="00040164">
      <w:pPr>
        <w:tabs>
          <w:tab w:val="left" w:pos="2339"/>
        </w:tabs>
        <w:ind w:left="360"/>
        <w:jc w:val="both"/>
        <w:rPr>
          <w:rFonts w:ascii="Times New Roman" w:hAnsi="Times New Roman" w:cs="Times New Roman"/>
          <w:sz w:val="24"/>
          <w:szCs w:val="24"/>
        </w:rPr>
      </w:pPr>
      <w:r w:rsidRPr="00040164">
        <w:rPr>
          <w:rFonts w:ascii="Times New Roman" w:hAnsi="Times New Roman" w:cs="Times New Roman"/>
          <w:sz w:val="24"/>
          <w:szCs w:val="24"/>
        </w:rPr>
        <w:t>Staffing adalah proses rekrutmen, seleksi dan penempatan atau mempekerjakan karyawan bagi tercapainya tujuan organisasi.</w:t>
      </w:r>
    </w:p>
    <w:p w14:paraId="0AFA0833" w14:textId="0CF58140" w:rsidR="00045F39" w:rsidRDefault="007231AE"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Kegiatan-kegiatan staffing inti yang mencakup rekrutmen, seleksi dan penempatan dapat dilakukan dengan baik dan benar jika disertai dengan kegiatan-kegiatan pendukung. Termasuk sebagai kegiatan pendukung dari proses staffing ialah perencanaan SDM dan analisis jabatan.</w:t>
      </w:r>
    </w:p>
    <w:p w14:paraId="416C23FB" w14:textId="73EB6A16" w:rsidR="0055513E" w:rsidRDefault="0055513E"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SDM merupakan proses penentuan kebutuhan SDM masa yang akan datang dan pengidentifikasian tindakan atau langkah-langkah yang diperlukan untuk memenuhi kebutuhan tersebut. Ia merupakan proses analisis dan identifikasi kebutuhan akan SDM dan ketersediannya sehingga organisasi dapat mencapai tujuannya.</w:t>
      </w:r>
    </w:p>
    <w:p w14:paraId="2951CB80" w14:textId="1D67EAE1" w:rsidR="0055513E" w:rsidRDefault="0055513E" w:rsidP="009012B2">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Perencanaan SDM dipengaruhi paling sedikit empat faktor yang perlu dipertimbangkan :</w:t>
      </w:r>
    </w:p>
    <w:p w14:paraId="5086F711" w14:textId="16B9E2BA" w:rsidR="0055513E" w:rsidRDefault="0055513E" w:rsidP="0055513E">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Tujuan-tujuan keorganisasian dan strategi</w:t>
      </w:r>
    </w:p>
    <w:p w14:paraId="743BBBBB" w14:textId="44EF3514" w:rsidR="0055513E" w:rsidRDefault="0055513E" w:rsidP="0055513E">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Kecenderungan tenaga kerja</w:t>
      </w:r>
    </w:p>
    <w:p w14:paraId="27D41D2E" w14:textId="7A111898" w:rsidR="0055513E" w:rsidRDefault="0055513E" w:rsidP="0055513E">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Audit sumberdaya manusia</w:t>
      </w:r>
    </w:p>
    <w:p w14:paraId="7CE966EB" w14:textId="36AA815F" w:rsidR="0055513E" w:rsidRDefault="0055513E" w:rsidP="0055513E">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Lingkungan hukum dari SDM</w:t>
      </w:r>
    </w:p>
    <w:p w14:paraId="0A3D8D90" w14:textId="77777777" w:rsidR="00040164" w:rsidRDefault="0055513E" w:rsidP="0055513E">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Analisis jabatan atau pekerjaan </w:t>
      </w:r>
      <w:r w:rsidR="00D22501">
        <w:rPr>
          <w:rFonts w:ascii="Times New Roman" w:hAnsi="Times New Roman" w:cs="Times New Roman"/>
          <w:sz w:val="24"/>
          <w:szCs w:val="24"/>
        </w:rPr>
        <w:t xml:space="preserve">merupakan fundasi untuk perencanaan sumberdaya manusia. Itu dilakukan untuk mengidentifikasi dan menentukan persyaratan-persyaratan yang dibutuhkan untuk suatu jabatan tertentu. </w:t>
      </w:r>
    </w:p>
    <w:p w14:paraId="2FF3D477" w14:textId="142F4115" w:rsidR="00040164" w:rsidRDefault="00D22501" w:rsidP="00040164">
      <w:pPr>
        <w:tabs>
          <w:tab w:val="left" w:pos="2339"/>
        </w:tabs>
        <w:ind w:left="360"/>
        <w:jc w:val="both"/>
        <w:rPr>
          <w:rFonts w:ascii="Times New Roman" w:hAnsi="Times New Roman" w:cs="Times New Roman"/>
          <w:sz w:val="24"/>
          <w:szCs w:val="24"/>
        </w:rPr>
      </w:pPr>
      <w:r w:rsidRPr="00040164">
        <w:rPr>
          <w:rFonts w:ascii="Times New Roman" w:hAnsi="Times New Roman" w:cs="Times New Roman"/>
          <w:sz w:val="24"/>
          <w:szCs w:val="24"/>
        </w:rPr>
        <w:t>Analisis jabatan ialah proses sistematik dan pene</w:t>
      </w:r>
      <w:r w:rsidR="007C77A1">
        <w:rPr>
          <w:rFonts w:ascii="Times New Roman" w:hAnsi="Times New Roman" w:cs="Times New Roman"/>
          <w:sz w:val="24"/>
          <w:szCs w:val="24"/>
        </w:rPr>
        <w:t>n</w:t>
      </w:r>
      <w:r w:rsidRPr="00040164">
        <w:rPr>
          <w:rFonts w:ascii="Times New Roman" w:hAnsi="Times New Roman" w:cs="Times New Roman"/>
          <w:sz w:val="24"/>
          <w:szCs w:val="24"/>
        </w:rPr>
        <w:t xml:space="preserve">tuan uraian jabatan, spesifikasi jabatan, dan standar kinerja jabatan dalam suatu organisasi. </w:t>
      </w:r>
    </w:p>
    <w:p w14:paraId="4631E5DD" w14:textId="075A5822" w:rsidR="0055513E" w:rsidRPr="00040164" w:rsidRDefault="00D22501" w:rsidP="00040164">
      <w:pPr>
        <w:tabs>
          <w:tab w:val="left" w:pos="2339"/>
        </w:tabs>
        <w:ind w:left="360"/>
        <w:jc w:val="both"/>
        <w:rPr>
          <w:rFonts w:ascii="Times New Roman" w:hAnsi="Times New Roman" w:cs="Times New Roman"/>
          <w:sz w:val="24"/>
          <w:szCs w:val="24"/>
        </w:rPr>
      </w:pPr>
      <w:r w:rsidRPr="00040164">
        <w:rPr>
          <w:rFonts w:ascii="Times New Roman" w:hAnsi="Times New Roman" w:cs="Times New Roman"/>
          <w:sz w:val="24"/>
          <w:szCs w:val="24"/>
        </w:rPr>
        <w:t>Jabatan atau pekerjaan (job) adalah satu kelompok dari tugas-tugas atau kegiatan-kegiatan yang dilaksanakan oleh pegawai bagi organisasi untuk mencapai tujuan-tujuannya.</w:t>
      </w:r>
    </w:p>
    <w:p w14:paraId="4EF6FE25" w14:textId="16263F0D" w:rsidR="00D22501" w:rsidRDefault="00D22501" w:rsidP="0055513E">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Staffing merupakan suatu proses yang terdiri da</w:t>
      </w:r>
      <w:r w:rsidR="00563584">
        <w:rPr>
          <w:rFonts w:ascii="Times New Roman" w:hAnsi="Times New Roman" w:cs="Times New Roman"/>
          <w:sz w:val="24"/>
          <w:szCs w:val="24"/>
        </w:rPr>
        <w:t>ri tahap-tahap rekrutmen, seleksi, serta penempatan atau memekerjakan.</w:t>
      </w:r>
    </w:p>
    <w:p w14:paraId="544D841A" w14:textId="6F1C4B6D" w:rsidR="00563584" w:rsidRDefault="00563584" w:rsidP="0055513E">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Pengadaan sumberdaya nonmanusia berkenaan dengan manajemen barang dan jasa yang mengatur penyediaan atau pengadaan berbagai sumberdaya material yang dibutuhkan oleh tiap unit organisasi dan orang yang bekerja baik secara individual maupun kelompok untuk mencapai tujuan organisaional.</w:t>
      </w:r>
    </w:p>
    <w:p w14:paraId="55C1E234" w14:textId="77777777" w:rsidR="00040164" w:rsidRDefault="00563584" w:rsidP="0055513E">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Sumberdaya bukan manusia atau sumberdaya material adalah berbagai fasilitas sarana dan prasarana yang dibutuhkan untuk mendukung pencapaian tujuan. </w:t>
      </w:r>
    </w:p>
    <w:p w14:paraId="2B869A45" w14:textId="382A9C7B" w:rsidR="00563584" w:rsidRPr="00040164" w:rsidRDefault="00563584" w:rsidP="00040164">
      <w:pPr>
        <w:tabs>
          <w:tab w:val="left" w:pos="2339"/>
        </w:tabs>
        <w:ind w:left="360"/>
        <w:jc w:val="both"/>
        <w:rPr>
          <w:rFonts w:ascii="Times New Roman" w:hAnsi="Times New Roman" w:cs="Times New Roman"/>
          <w:sz w:val="24"/>
          <w:szCs w:val="24"/>
        </w:rPr>
      </w:pPr>
      <w:r w:rsidRPr="00040164">
        <w:rPr>
          <w:rFonts w:ascii="Times New Roman" w:hAnsi="Times New Roman" w:cs="Times New Roman"/>
          <w:sz w:val="24"/>
          <w:szCs w:val="24"/>
        </w:rPr>
        <w:t xml:space="preserve">Jika disertai atau didukung oleh sumberdaya material yang memadai, maka manusia dapat bekerja maksimum </w:t>
      </w:r>
      <w:r w:rsidR="00415DFC" w:rsidRPr="00040164">
        <w:rPr>
          <w:rFonts w:ascii="Times New Roman" w:hAnsi="Times New Roman" w:cs="Times New Roman"/>
          <w:sz w:val="24"/>
          <w:szCs w:val="24"/>
        </w:rPr>
        <w:t>dalam pencapaian tujuan keorganisasian.</w:t>
      </w:r>
    </w:p>
    <w:p w14:paraId="43604EC7" w14:textId="13673BA0" w:rsidR="00040164" w:rsidRDefault="00415DFC" w:rsidP="0055513E">
      <w:pPr>
        <w:pStyle w:val="ListParagraph"/>
        <w:numPr>
          <w:ilvl w:val="0"/>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Sumberdaya material penting dalam operasi tiap jenis organisasi, baik yang berorientasi profit atau keuntungan maupun bukan profit terdiri dari </w:t>
      </w:r>
      <w:r w:rsidR="00040164">
        <w:rPr>
          <w:rFonts w:ascii="Times New Roman" w:hAnsi="Times New Roman" w:cs="Times New Roman"/>
          <w:sz w:val="24"/>
          <w:szCs w:val="24"/>
        </w:rPr>
        <w:t>:</w:t>
      </w:r>
    </w:p>
    <w:p w14:paraId="0005F2C5" w14:textId="77777777" w:rsidR="00040164" w:rsidRDefault="00415DFC" w:rsidP="00040164">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sumberdaya finansial, </w:t>
      </w:r>
    </w:p>
    <w:p w14:paraId="35891F27" w14:textId="77777777" w:rsidR="00040164" w:rsidRDefault="00415DFC" w:rsidP="00040164">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sumberdaya fisik, </w:t>
      </w:r>
    </w:p>
    <w:p w14:paraId="19B6C318" w14:textId="77777777" w:rsidR="00040164" w:rsidRDefault="00415DFC" w:rsidP="00040164">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t xml:space="preserve">sumberdaya teknologi, </w:t>
      </w:r>
    </w:p>
    <w:p w14:paraId="08C4B45A" w14:textId="687CE053" w:rsidR="00415DFC" w:rsidRPr="009012B2" w:rsidRDefault="00415DFC" w:rsidP="00040164">
      <w:pPr>
        <w:pStyle w:val="ListParagraph"/>
        <w:numPr>
          <w:ilvl w:val="1"/>
          <w:numId w:val="1"/>
        </w:numPr>
        <w:tabs>
          <w:tab w:val="left" w:pos="2339"/>
        </w:tabs>
        <w:jc w:val="both"/>
        <w:rPr>
          <w:rFonts w:ascii="Times New Roman" w:hAnsi="Times New Roman" w:cs="Times New Roman"/>
          <w:sz w:val="24"/>
          <w:szCs w:val="24"/>
        </w:rPr>
      </w:pPr>
      <w:r>
        <w:rPr>
          <w:rFonts w:ascii="Times New Roman" w:hAnsi="Times New Roman" w:cs="Times New Roman"/>
          <w:sz w:val="24"/>
          <w:szCs w:val="24"/>
        </w:rPr>
        <w:lastRenderedPageBreak/>
        <w:t>sumberdaya informasi dan ide-ide.</w:t>
      </w:r>
    </w:p>
    <w:p w14:paraId="42B160AB" w14:textId="77777777" w:rsidR="005269ED" w:rsidRDefault="005269ED" w:rsidP="005269ED">
      <w:pPr>
        <w:tabs>
          <w:tab w:val="left" w:pos="2339"/>
        </w:tabs>
        <w:jc w:val="both"/>
        <w:rPr>
          <w:rFonts w:ascii="Times New Roman" w:hAnsi="Times New Roman" w:cs="Times New Roman"/>
          <w:sz w:val="24"/>
          <w:szCs w:val="24"/>
        </w:rPr>
      </w:pPr>
    </w:p>
    <w:p w14:paraId="29D645E2" w14:textId="77777777" w:rsidR="005269ED" w:rsidRDefault="005269ED" w:rsidP="005269ED">
      <w:pPr>
        <w:tabs>
          <w:tab w:val="left" w:pos="2339"/>
        </w:tabs>
        <w:jc w:val="both"/>
        <w:rPr>
          <w:rFonts w:ascii="Times New Roman" w:hAnsi="Times New Roman" w:cs="Times New Roman"/>
          <w:sz w:val="24"/>
          <w:szCs w:val="24"/>
        </w:rPr>
      </w:pPr>
    </w:p>
    <w:p w14:paraId="1C43A6B3" w14:textId="77777777" w:rsidR="005269ED" w:rsidRPr="00914DA5" w:rsidRDefault="005269ED" w:rsidP="005269ED">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 xml:space="preserve">HARI :  </w:t>
      </w:r>
      <w:r>
        <w:rPr>
          <w:rFonts w:ascii="Times New Roman" w:hAnsi="Times New Roman" w:cs="Times New Roman"/>
          <w:sz w:val="24"/>
          <w:szCs w:val="24"/>
        </w:rPr>
        <w:t>PERTEMUAN KE 8</w:t>
      </w:r>
    </w:p>
    <w:p w14:paraId="6A5EF253" w14:textId="77777777" w:rsidR="005269ED" w:rsidRPr="00914DA5" w:rsidRDefault="005269ED" w:rsidP="005269ED">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DOSEN DRS. DERADJAT M.SASOKO, MM</w:t>
      </w:r>
    </w:p>
    <w:p w14:paraId="57833710" w14:textId="77777777" w:rsidR="005269ED" w:rsidRDefault="005269ED" w:rsidP="005269ED">
      <w:pPr>
        <w:tabs>
          <w:tab w:val="left" w:pos="2339"/>
        </w:tabs>
        <w:jc w:val="both"/>
        <w:rPr>
          <w:rFonts w:ascii="Times New Roman" w:hAnsi="Times New Roman" w:cs="Times New Roman"/>
          <w:sz w:val="24"/>
          <w:szCs w:val="24"/>
        </w:rPr>
      </w:pPr>
      <w:r w:rsidRPr="00914DA5">
        <w:rPr>
          <w:rFonts w:ascii="Times New Roman" w:hAnsi="Times New Roman" w:cs="Times New Roman"/>
          <w:sz w:val="24"/>
          <w:szCs w:val="24"/>
        </w:rPr>
        <w:t>ONLINE/WAG</w:t>
      </w:r>
    </w:p>
    <w:p w14:paraId="5FE443A4" w14:textId="77777777" w:rsidR="005269ED" w:rsidRPr="00A33B70" w:rsidRDefault="005269ED" w:rsidP="005269ED">
      <w:pPr>
        <w:jc w:val="both"/>
        <w:rPr>
          <w:rFonts w:ascii="Times New Roman" w:hAnsi="Times New Roman" w:cs="Times New Roman"/>
          <w:b/>
          <w:bCs/>
          <w:sz w:val="24"/>
          <w:szCs w:val="24"/>
          <w:lang w:val="en-ID" w:eastAsia="en-ID"/>
        </w:rPr>
      </w:pPr>
      <w:r>
        <w:rPr>
          <w:rFonts w:ascii="Times New Roman" w:hAnsi="Times New Roman" w:cs="Times New Roman"/>
          <w:b/>
          <w:bCs/>
          <w:sz w:val="24"/>
          <w:szCs w:val="24"/>
          <w:lang w:val="en-ID" w:eastAsia="en-ID"/>
        </w:rPr>
        <w:t>UJIAN TENGAH SEMESTER (UTS)</w:t>
      </w:r>
    </w:p>
    <w:p w14:paraId="5303DAD2" w14:textId="77777777" w:rsidR="00C67724" w:rsidRDefault="00C67724"/>
    <w:sectPr w:rsidR="00C677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1679A"/>
    <w:multiLevelType w:val="hybridMultilevel"/>
    <w:tmpl w:val="D7DA5626"/>
    <w:lvl w:ilvl="0" w:tplc="38090001">
      <w:start w:val="1"/>
      <w:numFmt w:val="bullet"/>
      <w:lvlText w:val=""/>
      <w:lvlJc w:val="left"/>
      <w:pPr>
        <w:ind w:left="360" w:hanging="360"/>
      </w:pPr>
      <w:rPr>
        <w:rFonts w:ascii="Symbol" w:hAnsi="Symbol" w:hint="default"/>
      </w:rPr>
    </w:lvl>
    <w:lvl w:ilvl="1" w:tplc="3809000F">
      <w:start w:val="1"/>
      <w:numFmt w:val="decimal"/>
      <w:lvlText w:val="%2."/>
      <w:lvlJc w:val="left"/>
      <w:pPr>
        <w:ind w:left="1080" w:hanging="360"/>
      </w:pPr>
      <w:rPr>
        <w:rFonts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ED"/>
    <w:rsid w:val="00040164"/>
    <w:rsid w:val="00045F39"/>
    <w:rsid w:val="0012124D"/>
    <w:rsid w:val="001A1C69"/>
    <w:rsid w:val="00246118"/>
    <w:rsid w:val="00415DFC"/>
    <w:rsid w:val="005269ED"/>
    <w:rsid w:val="0055513E"/>
    <w:rsid w:val="00563584"/>
    <w:rsid w:val="00624CB3"/>
    <w:rsid w:val="007231AE"/>
    <w:rsid w:val="0078679C"/>
    <w:rsid w:val="007C77A1"/>
    <w:rsid w:val="009012B2"/>
    <w:rsid w:val="00A14CD5"/>
    <w:rsid w:val="00C67724"/>
    <w:rsid w:val="00D22501"/>
    <w:rsid w:val="00F359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F7132"/>
  <w15:chartTrackingRefBased/>
  <w15:docId w15:val="{FDEF1757-42CC-4A58-B06E-9F884B86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9ED"/>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Activate</dc:creator>
  <cp:keywords/>
  <dc:description/>
  <cp:lastModifiedBy>Lenovo</cp:lastModifiedBy>
  <cp:revision>9</cp:revision>
  <dcterms:created xsi:type="dcterms:W3CDTF">2022-03-24T05:21:00Z</dcterms:created>
  <dcterms:modified xsi:type="dcterms:W3CDTF">2026-05-20T08:04:00Z</dcterms:modified>
</cp:coreProperties>
</file>