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EDED" w14:textId="630F8743" w:rsidR="0025603F" w:rsidRPr="0025603F" w:rsidRDefault="0025603F" w:rsidP="0025603F">
      <w:pPr>
        <w:spacing w:after="160" w:line="259" w:lineRule="auto"/>
        <w:jc w:val="both"/>
        <w:rPr>
          <w:kern w:val="2"/>
          <w:sz w:val="24"/>
          <w:szCs w:val="24"/>
          <w14:ligatures w14:val="standardContextual"/>
        </w:rPr>
      </w:pPr>
      <w:r w:rsidRPr="0025603F">
        <w:rPr>
          <w:kern w:val="2"/>
          <w:sz w:val="24"/>
          <w:szCs w:val="24"/>
          <w14:ligatures w14:val="standardContextual"/>
        </w:rPr>
        <w:t>Pertemuan Kelima Kamis (</w:t>
      </w:r>
      <w:r w:rsidR="000702A0">
        <w:rPr>
          <w:kern w:val="2"/>
          <w:sz w:val="24"/>
          <w:szCs w:val="24"/>
          <w14:ligatures w14:val="standardContextual"/>
        </w:rPr>
        <w:t>6</w:t>
      </w:r>
      <w:r>
        <w:rPr>
          <w:kern w:val="2"/>
          <w:sz w:val="24"/>
          <w:szCs w:val="24"/>
          <w14:ligatures w14:val="standardContextual"/>
        </w:rPr>
        <w:t xml:space="preserve"> </w:t>
      </w:r>
      <w:r w:rsidR="000702A0">
        <w:rPr>
          <w:kern w:val="2"/>
          <w:sz w:val="24"/>
          <w:szCs w:val="24"/>
          <w14:ligatures w14:val="standardContextual"/>
        </w:rPr>
        <w:t>November</w:t>
      </w:r>
      <w:r w:rsidRPr="0025603F">
        <w:rPr>
          <w:kern w:val="2"/>
          <w:sz w:val="24"/>
          <w:szCs w:val="24"/>
          <w14:ligatures w14:val="standardContextual"/>
        </w:rPr>
        <w:t xml:space="preserve"> 202</w:t>
      </w:r>
      <w:r w:rsidR="000702A0">
        <w:rPr>
          <w:kern w:val="2"/>
          <w:sz w:val="24"/>
          <w:szCs w:val="24"/>
          <w14:ligatures w14:val="standardContextual"/>
        </w:rPr>
        <w:t>5</w:t>
      </w:r>
      <w:r w:rsidRPr="0025603F">
        <w:rPr>
          <w:kern w:val="2"/>
          <w:sz w:val="24"/>
          <w:szCs w:val="24"/>
          <w14:ligatures w14:val="standardContextual"/>
        </w:rPr>
        <w:t xml:space="preserve"> jam </w:t>
      </w:r>
      <w:r>
        <w:rPr>
          <w:kern w:val="2"/>
          <w:sz w:val="24"/>
          <w:szCs w:val="24"/>
          <w14:ligatures w14:val="standardContextual"/>
        </w:rPr>
        <w:t>13</w:t>
      </w:r>
      <w:r w:rsidRPr="0025603F">
        <w:rPr>
          <w:kern w:val="2"/>
          <w:sz w:val="24"/>
          <w:szCs w:val="24"/>
          <w14:ligatures w14:val="standardContextual"/>
        </w:rPr>
        <w:t>.</w:t>
      </w:r>
      <w:r>
        <w:rPr>
          <w:kern w:val="2"/>
          <w:sz w:val="24"/>
          <w:szCs w:val="24"/>
          <w14:ligatures w14:val="standardContextual"/>
        </w:rPr>
        <w:t>0</w:t>
      </w:r>
      <w:r w:rsidRPr="0025603F">
        <w:rPr>
          <w:kern w:val="2"/>
          <w:sz w:val="24"/>
          <w:szCs w:val="24"/>
          <w14:ligatures w14:val="standardContextual"/>
        </w:rPr>
        <w:t>0)</w:t>
      </w:r>
    </w:p>
    <w:p w14:paraId="4444F079" w14:textId="77777777" w:rsidR="0025603F" w:rsidRDefault="0025603F" w:rsidP="0025603F">
      <w:pPr>
        <w:tabs>
          <w:tab w:val="left" w:pos="2339"/>
        </w:tabs>
        <w:jc w:val="both"/>
        <w:rPr>
          <w:rFonts w:ascii="Times New Roman" w:hAnsi="Times New Roman" w:cs="Times New Roman"/>
          <w:b/>
          <w:bCs/>
          <w:sz w:val="24"/>
          <w:szCs w:val="24"/>
        </w:rPr>
      </w:pPr>
      <w:r w:rsidRPr="00325709">
        <w:rPr>
          <w:rFonts w:ascii="Times New Roman" w:hAnsi="Times New Roman" w:cs="Times New Roman"/>
          <w:b/>
          <w:bCs/>
          <w:sz w:val="24"/>
          <w:szCs w:val="24"/>
        </w:rPr>
        <w:t>ADMINISTRASI PEMBANGUNAN</w:t>
      </w:r>
    </w:p>
    <w:p w14:paraId="23CA34DD" w14:textId="77777777" w:rsidR="0025603F" w:rsidRDefault="0025603F" w:rsidP="0025603F">
      <w:pPr>
        <w:tabs>
          <w:tab w:val="left" w:pos="2339"/>
        </w:tabs>
        <w:jc w:val="both"/>
        <w:rPr>
          <w:rFonts w:ascii="Times New Roman" w:hAnsi="Times New Roman" w:cs="Times New Roman"/>
          <w:sz w:val="24"/>
          <w:szCs w:val="24"/>
        </w:rPr>
      </w:pPr>
    </w:p>
    <w:p w14:paraId="1F5AD323" w14:textId="0F38DD31" w:rsidR="0025603F" w:rsidRPr="00C967C7" w:rsidRDefault="00C967C7" w:rsidP="0025603F">
      <w:pPr>
        <w:tabs>
          <w:tab w:val="left" w:pos="2339"/>
        </w:tabs>
        <w:jc w:val="both"/>
        <w:rPr>
          <w:rFonts w:ascii="Times New Roman" w:hAnsi="Times New Roman" w:cs="Times New Roman"/>
          <w:sz w:val="24"/>
          <w:szCs w:val="24"/>
        </w:rPr>
      </w:pPr>
      <w:r w:rsidRPr="00C967C7">
        <w:rPr>
          <w:rFonts w:ascii="Times New Roman" w:hAnsi="Times New Roman" w:cs="Times New Roman"/>
          <w:sz w:val="24"/>
          <w:szCs w:val="24"/>
        </w:rPr>
        <w:t xml:space="preserve">Perencanaan </w:t>
      </w:r>
      <w:r>
        <w:rPr>
          <w:rFonts w:ascii="Times New Roman" w:hAnsi="Times New Roman" w:cs="Times New Roman"/>
          <w:sz w:val="24"/>
          <w:szCs w:val="24"/>
        </w:rPr>
        <w:t xml:space="preserve">dalam </w:t>
      </w:r>
      <w:r w:rsidRPr="00C967C7">
        <w:rPr>
          <w:rFonts w:ascii="Times New Roman" w:hAnsi="Times New Roman" w:cs="Times New Roman"/>
          <w:sz w:val="24"/>
          <w:szCs w:val="24"/>
        </w:rPr>
        <w:t>Administrasi Pembangunan</w:t>
      </w:r>
    </w:p>
    <w:p w14:paraId="7A6298D0"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Pembangunan merupakan tugas pokok dalam administrasi atau manajemen pembangunan.</w:t>
      </w:r>
    </w:p>
    <w:p w14:paraId="338D5F1F"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diperlukan karena kebutuhan pembangunan lebih besar dari pada sumber daya yang tersedia.</w:t>
      </w:r>
    </w:p>
    <w:p w14:paraId="5186EFF8"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Melalui Perencanaan, pemerintah dapat merumuskan kegiatan pembangunan yang secara efisien dan efektif sehingga dapat memberikan hasil yang optimal dalam memanfaatkan sumber daya yang tersedia dan mengembangkan potensi yang ada.</w:t>
      </w:r>
    </w:p>
    <w:p w14:paraId="40B0D06A"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Pada dasarnya, Perencanaan sebagai fungsi manajemen adalah proses pengambilan keputusan dari sejumlah pilihan, untuk mencapai suatu tujuan yang dikehendaki.</w:t>
      </w:r>
    </w:p>
    <w:p w14:paraId="5A384BBF"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Perencanaan pembangunan pada umumnya harus memiliki, mengetahui dan memperhitungkan beberapa unsur pokok </w:t>
      </w:r>
      <w:proofErr w:type="gramStart"/>
      <w:r>
        <w:rPr>
          <w:rFonts w:ascii="Times New Roman" w:hAnsi="Times New Roman" w:cs="Times New Roman"/>
          <w:sz w:val="24"/>
          <w:szCs w:val="24"/>
        </w:rPr>
        <w:t>berikut :</w:t>
      </w:r>
      <w:proofErr w:type="gramEnd"/>
    </w:p>
    <w:p w14:paraId="3CBEC50A"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Tujuan akhir yang dikehendaki</w:t>
      </w:r>
    </w:p>
    <w:p w14:paraId="7D99E4A0" w14:textId="26C981D2"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Sasaran dan prioritas untuk mewujudkannya (yang mencerminkan pemilihan dari berbagai alternatif)</w:t>
      </w:r>
    </w:p>
    <w:p w14:paraId="13E4BFB8"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Jangka waktu mencapai sasaran-sasaran tersebut</w:t>
      </w:r>
    </w:p>
    <w:p w14:paraId="499BB768"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Masalah yang dihadapi</w:t>
      </w:r>
    </w:p>
    <w:p w14:paraId="75D7E825"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Modal atau sumber daya yang akan digunakan serta pengalokasiannya</w:t>
      </w:r>
    </w:p>
    <w:p w14:paraId="76F1CBB3"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Kebijaksanakan untuk melaksanakannya</w:t>
      </w:r>
    </w:p>
    <w:p w14:paraId="35208066"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Orang, organisasi, atau badan pelaksananya</w:t>
      </w:r>
    </w:p>
    <w:p w14:paraId="3AEA91F6" w14:textId="77777777" w:rsidR="0025603F" w:rsidRDefault="0025603F" w:rsidP="0025603F">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Mekanisme pemantauan, evaluasi, dan pengawasan pelaksanaannya</w:t>
      </w:r>
    </w:p>
    <w:p w14:paraId="53EE5A17"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Untuk melakukan perencanaan dengan baik diperlukan informasi yang memadai, seperti statistik. Oleh karena itu, manajemen pembangunan harus mampu mengupayakan tersedianya informasi yang dibutuhkan dan mengembangkan metodologi pengolahan informasi untuk memenuhi kebutuhan perencanaan.</w:t>
      </w:r>
    </w:p>
    <w:p w14:paraId="7A030862"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Perencanaan memiliki berbagai sifat, bergantung cara melihat dan </w:t>
      </w:r>
      <w:proofErr w:type="gramStart"/>
      <w:r>
        <w:rPr>
          <w:rFonts w:ascii="Times New Roman" w:hAnsi="Times New Roman" w:cs="Times New Roman"/>
          <w:sz w:val="24"/>
          <w:szCs w:val="24"/>
        </w:rPr>
        <w:t>pendekatannya :</w:t>
      </w:r>
      <w:proofErr w:type="gramEnd"/>
    </w:p>
    <w:p w14:paraId="6165843F"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Dari segi ruang lingkup dan sasarannya, perencanaan dapat bersifat</w:t>
      </w:r>
    </w:p>
    <w:p w14:paraId="0E8F4D6A"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Nasional</w:t>
      </w:r>
    </w:p>
    <w:p w14:paraId="2A999DE5"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Sektoral dan</w:t>
      </w:r>
    </w:p>
    <w:p w14:paraId="624B317B"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Spasial</w:t>
      </w:r>
    </w:p>
    <w:p w14:paraId="79B62CF9"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dapat berupa perencanaan</w:t>
      </w:r>
    </w:p>
    <w:p w14:paraId="5CE83EDF"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Agregatif atau Komprehensif dan </w:t>
      </w:r>
    </w:p>
    <w:p w14:paraId="54C0D8F0"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Parsial </w:t>
      </w:r>
    </w:p>
    <w:p w14:paraId="054F468F"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Dalam jangkauan dan hierarkinya, perencanaan berada pada</w:t>
      </w:r>
    </w:p>
    <w:p w14:paraId="4D52877B"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Tingkat pusat dan </w:t>
      </w:r>
    </w:p>
    <w:p w14:paraId="722467FA"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Tingkat daerah</w:t>
      </w:r>
    </w:p>
    <w:p w14:paraId="79B5CA0B"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Dari jangka waktunya, perencanaan dapat bersifat</w:t>
      </w:r>
    </w:p>
    <w:p w14:paraId="4E14FB4F"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Jangka panjang</w:t>
      </w:r>
    </w:p>
    <w:p w14:paraId="15F9F485"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Jangka menengah dan </w:t>
      </w:r>
    </w:p>
    <w:p w14:paraId="31265E98"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Jangka pendek</w:t>
      </w:r>
    </w:p>
    <w:p w14:paraId="2807C39D"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Dilihat dari arus informasi, perencanaan dapat bersifat</w:t>
      </w:r>
    </w:p>
    <w:p w14:paraId="4CE82212"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Dari atas ke bawah (top down)</w:t>
      </w:r>
    </w:p>
    <w:p w14:paraId="006FE3AF"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Dari bawah ke atas (bottom up) atau</w:t>
      </w:r>
    </w:p>
    <w:p w14:paraId="5F7E6D90"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Kedua duanya</w:t>
      </w:r>
    </w:p>
    <w:p w14:paraId="103E27F9"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Dari segi ketetapan atau keluwesan proyeksi kedepannya, perencanaan dapat</w:t>
      </w:r>
    </w:p>
    <w:p w14:paraId="3B9047A9"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Indikatif atau</w:t>
      </w:r>
    </w:p>
    <w:p w14:paraId="2919EDD2"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Preskriptif</w:t>
      </w:r>
    </w:p>
    <w:p w14:paraId="62C55971" w14:textId="77777777" w:rsidR="0025603F" w:rsidRDefault="0025603F" w:rsidP="0025603F">
      <w:pPr>
        <w:pStyle w:val="ListParagraph"/>
        <w:numPr>
          <w:ilvl w:val="0"/>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Berdasarkan sistem politiknya (Friedman, 1987), perencnaan dapat bersifat</w:t>
      </w:r>
    </w:p>
    <w:p w14:paraId="4805412E"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Alokatif</w:t>
      </w:r>
    </w:p>
    <w:p w14:paraId="0CA26897"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Inovatif dan</w:t>
      </w:r>
    </w:p>
    <w:p w14:paraId="4D932B64" w14:textId="77777777" w:rsidR="0025603F" w:rsidRDefault="0025603F" w:rsidP="0025603F">
      <w:pPr>
        <w:pStyle w:val="ListParagraph"/>
        <w:numPr>
          <w:ilvl w:val="1"/>
          <w:numId w:val="2"/>
        </w:numPr>
        <w:tabs>
          <w:tab w:val="left" w:pos="2339"/>
        </w:tabs>
        <w:jc w:val="both"/>
        <w:rPr>
          <w:rFonts w:ascii="Times New Roman" w:hAnsi="Times New Roman" w:cs="Times New Roman"/>
          <w:sz w:val="24"/>
          <w:szCs w:val="24"/>
        </w:rPr>
      </w:pPr>
      <w:r>
        <w:rPr>
          <w:rFonts w:ascii="Times New Roman" w:hAnsi="Times New Roman" w:cs="Times New Roman"/>
          <w:sz w:val="24"/>
          <w:szCs w:val="24"/>
        </w:rPr>
        <w:t>Radikal</w:t>
      </w:r>
    </w:p>
    <w:p w14:paraId="21F4808F"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Adapun produk perencanaan dapat berbentuk </w:t>
      </w:r>
    </w:p>
    <w:p w14:paraId="3BF4B0A3" w14:textId="77777777" w:rsidR="0025603F" w:rsidRDefault="0025603F" w:rsidP="0025603F">
      <w:pPr>
        <w:pStyle w:val="ListParagraph"/>
        <w:numPr>
          <w:ilvl w:val="0"/>
          <w:numId w:val="3"/>
        </w:numPr>
        <w:tabs>
          <w:tab w:val="left" w:pos="2339"/>
        </w:tabs>
        <w:jc w:val="both"/>
        <w:rPr>
          <w:rFonts w:ascii="Times New Roman" w:hAnsi="Times New Roman" w:cs="Times New Roman"/>
          <w:sz w:val="24"/>
          <w:szCs w:val="24"/>
        </w:rPr>
      </w:pPr>
      <w:r>
        <w:rPr>
          <w:rFonts w:ascii="Times New Roman" w:hAnsi="Times New Roman" w:cs="Times New Roman"/>
          <w:sz w:val="24"/>
          <w:szCs w:val="24"/>
        </w:rPr>
        <w:t>Rencana (plan)</w:t>
      </w:r>
    </w:p>
    <w:p w14:paraId="35292A04" w14:textId="77777777" w:rsidR="0025603F" w:rsidRDefault="0025603F" w:rsidP="0025603F">
      <w:pPr>
        <w:pStyle w:val="ListParagraph"/>
        <w:numPr>
          <w:ilvl w:val="0"/>
          <w:numId w:val="3"/>
        </w:numPr>
        <w:tabs>
          <w:tab w:val="left" w:pos="2339"/>
        </w:tabs>
        <w:jc w:val="both"/>
        <w:rPr>
          <w:rFonts w:ascii="Times New Roman" w:hAnsi="Times New Roman" w:cs="Times New Roman"/>
          <w:sz w:val="24"/>
          <w:szCs w:val="24"/>
        </w:rPr>
      </w:pPr>
      <w:r>
        <w:rPr>
          <w:rFonts w:ascii="Times New Roman" w:hAnsi="Times New Roman" w:cs="Times New Roman"/>
          <w:sz w:val="24"/>
          <w:szCs w:val="24"/>
        </w:rPr>
        <w:t>Kebijaksanaan</w:t>
      </w:r>
    </w:p>
    <w:p w14:paraId="073DBC44" w14:textId="77777777" w:rsidR="0025603F" w:rsidRDefault="0025603F" w:rsidP="0025603F">
      <w:pPr>
        <w:pStyle w:val="ListParagraph"/>
        <w:numPr>
          <w:ilvl w:val="0"/>
          <w:numId w:val="3"/>
        </w:numPr>
        <w:tabs>
          <w:tab w:val="left" w:pos="2339"/>
        </w:tabs>
        <w:jc w:val="both"/>
        <w:rPr>
          <w:rFonts w:ascii="Times New Roman" w:hAnsi="Times New Roman" w:cs="Times New Roman"/>
          <w:sz w:val="24"/>
          <w:szCs w:val="24"/>
        </w:rPr>
      </w:pPr>
      <w:r>
        <w:rPr>
          <w:rFonts w:ascii="Times New Roman" w:hAnsi="Times New Roman" w:cs="Times New Roman"/>
          <w:sz w:val="24"/>
          <w:szCs w:val="24"/>
        </w:rPr>
        <w:t>Peraturan</w:t>
      </w:r>
    </w:p>
    <w:p w14:paraId="666C23E3" w14:textId="77777777" w:rsidR="0025603F" w:rsidRDefault="0025603F" w:rsidP="0025603F">
      <w:pPr>
        <w:pStyle w:val="ListParagraph"/>
        <w:numPr>
          <w:ilvl w:val="0"/>
          <w:numId w:val="3"/>
        </w:numPr>
        <w:tabs>
          <w:tab w:val="left" w:pos="2339"/>
        </w:tabs>
        <w:jc w:val="both"/>
        <w:rPr>
          <w:rFonts w:ascii="Times New Roman" w:hAnsi="Times New Roman" w:cs="Times New Roman"/>
          <w:sz w:val="24"/>
          <w:szCs w:val="24"/>
        </w:rPr>
      </w:pPr>
      <w:r>
        <w:rPr>
          <w:rFonts w:ascii="Times New Roman" w:hAnsi="Times New Roman" w:cs="Times New Roman"/>
          <w:sz w:val="24"/>
          <w:szCs w:val="24"/>
        </w:rPr>
        <w:t>Alokasi anggaran</w:t>
      </w:r>
    </w:p>
    <w:p w14:paraId="5DA9BB97" w14:textId="77777777" w:rsidR="0025603F" w:rsidRDefault="0025603F" w:rsidP="0025603F">
      <w:pPr>
        <w:pStyle w:val="ListParagraph"/>
        <w:numPr>
          <w:ilvl w:val="0"/>
          <w:numId w:val="3"/>
        </w:numPr>
        <w:tabs>
          <w:tab w:val="left" w:pos="2339"/>
        </w:tabs>
        <w:jc w:val="both"/>
        <w:rPr>
          <w:rFonts w:ascii="Times New Roman" w:hAnsi="Times New Roman" w:cs="Times New Roman"/>
          <w:sz w:val="24"/>
          <w:szCs w:val="24"/>
        </w:rPr>
      </w:pPr>
      <w:r>
        <w:rPr>
          <w:rFonts w:ascii="Times New Roman" w:hAnsi="Times New Roman" w:cs="Times New Roman"/>
          <w:sz w:val="24"/>
          <w:szCs w:val="24"/>
        </w:rPr>
        <w:t>Program atau proyek</w:t>
      </w:r>
    </w:p>
    <w:p w14:paraId="538E80EC"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Kegagalan perencanaan, menurut Ginanjar tidak disebabkan perencanaan itu sendiri, tetapi bersumber pada beberapa hal berikut </w:t>
      </w:r>
      <w:proofErr w:type="gramStart"/>
      <w:r>
        <w:rPr>
          <w:rFonts w:ascii="Times New Roman" w:hAnsi="Times New Roman" w:cs="Times New Roman"/>
          <w:sz w:val="24"/>
          <w:szCs w:val="24"/>
        </w:rPr>
        <w:t>ini :</w:t>
      </w:r>
      <w:proofErr w:type="gramEnd"/>
    </w:p>
    <w:p w14:paraId="1CF4BB3F" w14:textId="77777777" w:rsidR="0025603F" w:rsidRDefault="0025603F" w:rsidP="0025603F">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lastRenderedPageBreak/>
        <w:t>Penyusunan perencanaan yang tidak tepat mungkin disebabkan informasi yang kurang lengkap, metodologi yang belum dikuasai, atau perencanaan sejak awal yang tidak realistis sehingga tidak dapat terlaksana.</w:t>
      </w:r>
    </w:p>
    <w:p w14:paraId="73C02DBC" w14:textId="77777777" w:rsidR="0025603F" w:rsidRDefault="0025603F" w:rsidP="0025603F">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Perencanaannya baik, tetapi pelaksanaannya tidak seperti seharusnya.</w:t>
      </w:r>
    </w:p>
    <w:p w14:paraId="2EA77AF0" w14:textId="77777777" w:rsidR="0025603F" w:rsidRDefault="0025603F" w:rsidP="0025603F">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mengikuti paradigma yang ternyata tidak sesuai dengan kondisi dan perkembangan serta tidak dapat mengatasi masalah mendasar negara berkembang.</w:t>
      </w:r>
    </w:p>
    <w:p w14:paraId="6A24038E" w14:textId="77777777" w:rsidR="0025603F" w:rsidRDefault="0025603F" w:rsidP="0025603F">
      <w:pPr>
        <w:pStyle w:val="ListParagraph"/>
        <w:numPr>
          <w:ilvl w:val="0"/>
          <w:numId w:val="4"/>
        </w:num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diartikan sebagai pengaturan total kehidupan manusia hingga hal yang paling kecil.</w:t>
      </w:r>
    </w:p>
    <w:p w14:paraId="02A94B89" w14:textId="77777777" w:rsidR="0025603F"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Sistem perencanaan yang berhasil diterapkan negara yang telah terbukti kemajuannya, seperti Jepang dan negara-negara industri baru, merupakan sistem perencanaan yang mendorong berkembangnya mekanisme pasar dan peran serta masyarakat.</w:t>
      </w:r>
    </w:p>
    <w:p w14:paraId="33C37E4B" w14:textId="77777777" w:rsidR="0025603F" w:rsidRPr="00FA1443" w:rsidRDefault="0025603F" w:rsidP="0025603F">
      <w:pPr>
        <w:tabs>
          <w:tab w:val="left" w:pos="2339"/>
        </w:tabs>
        <w:jc w:val="both"/>
        <w:rPr>
          <w:rFonts w:ascii="Times New Roman" w:hAnsi="Times New Roman" w:cs="Times New Roman"/>
          <w:sz w:val="24"/>
          <w:szCs w:val="24"/>
        </w:rPr>
      </w:pPr>
      <w:r>
        <w:rPr>
          <w:rFonts w:ascii="Times New Roman" w:hAnsi="Times New Roman" w:cs="Times New Roman"/>
          <w:sz w:val="24"/>
          <w:szCs w:val="24"/>
        </w:rPr>
        <w:t>Dalam sistem itu, perencanaan dilakukan dengan menentukan sasaran secara garis besar, baik di bidang sosial maupun ekonomi, dan pelaku utamanya adalah masyarakat dan usaha swasta</w:t>
      </w:r>
    </w:p>
    <w:p w14:paraId="73EFB15D" w14:textId="77777777" w:rsidR="00510E6B" w:rsidRDefault="00510E6B" w:rsidP="0025603F">
      <w:pPr>
        <w:tabs>
          <w:tab w:val="left" w:pos="2339"/>
        </w:tabs>
        <w:jc w:val="both"/>
        <w:rPr>
          <w:rFonts w:ascii="Calibri" w:eastAsia="Calibri" w:hAnsi="Calibri" w:cs="Calibri"/>
          <w:sz w:val="24"/>
          <w:szCs w:val="24"/>
        </w:rPr>
      </w:pPr>
    </w:p>
    <w:p w14:paraId="6DD0CD93" w14:textId="2BB2583C" w:rsidR="0025603F" w:rsidRDefault="0025603F" w:rsidP="0025603F">
      <w:pPr>
        <w:tabs>
          <w:tab w:val="left" w:pos="2339"/>
        </w:tabs>
        <w:jc w:val="both"/>
        <w:rPr>
          <w:rFonts w:ascii="Times New Roman" w:hAnsi="Times New Roman" w:cs="Times New Roman"/>
          <w:sz w:val="24"/>
          <w:szCs w:val="24"/>
        </w:rPr>
      </w:pPr>
      <w:proofErr w:type="gramStart"/>
      <w:r w:rsidRPr="00264FE7">
        <w:rPr>
          <w:rFonts w:ascii="Calibri" w:eastAsia="Calibri" w:hAnsi="Calibri" w:cs="Calibri"/>
          <w:sz w:val="24"/>
          <w:szCs w:val="24"/>
        </w:rPr>
        <w:t>CATATAN :</w:t>
      </w:r>
      <w:proofErr w:type="gramEnd"/>
      <w:r w:rsidRPr="00264FE7">
        <w:rPr>
          <w:rFonts w:ascii="Calibri" w:eastAsia="Calibri" w:hAnsi="Calibri" w:cs="Calibri"/>
          <w:sz w:val="24"/>
          <w:szCs w:val="24"/>
        </w:rPr>
        <w:t xml:space="preserve"> CARI BAHAN ATAU MATERI DARI REFERENSI YANG LAIN SEBAGAI TAMBAHAN</w:t>
      </w:r>
    </w:p>
    <w:p w14:paraId="5F33875A" w14:textId="77777777" w:rsidR="0025603F" w:rsidRDefault="0025603F"/>
    <w:sectPr w:rsidR="0025603F" w:rsidSect="00602201">
      <w:pgSz w:w="12240" w:h="15840"/>
      <w:pgMar w:top="1440" w:right="373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6E17"/>
    <w:multiLevelType w:val="hybridMultilevel"/>
    <w:tmpl w:val="BD6EA41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623E2970"/>
    <w:multiLevelType w:val="hybridMultilevel"/>
    <w:tmpl w:val="F01AD5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38417BC"/>
    <w:multiLevelType w:val="hybridMultilevel"/>
    <w:tmpl w:val="187EFEB4"/>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655C3972"/>
    <w:multiLevelType w:val="hybridMultilevel"/>
    <w:tmpl w:val="B62C320E"/>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3F"/>
    <w:rsid w:val="00040EC1"/>
    <w:rsid w:val="000548FD"/>
    <w:rsid w:val="000702A0"/>
    <w:rsid w:val="0025603F"/>
    <w:rsid w:val="00510E6B"/>
    <w:rsid w:val="00602201"/>
    <w:rsid w:val="00723F3F"/>
    <w:rsid w:val="00BF1081"/>
    <w:rsid w:val="00C967C7"/>
    <w:rsid w:val="00CA1BC8"/>
    <w:rsid w:val="00F3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1CD55"/>
  <w15:chartTrackingRefBased/>
  <w15:docId w15:val="{15D2BEB8-5AD6-48B9-B4D7-F48DC458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03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FAISAL</dc:creator>
  <cp:keywords/>
  <dc:description/>
  <cp:lastModifiedBy>Lenovo</cp:lastModifiedBy>
  <cp:revision>5</cp:revision>
  <dcterms:created xsi:type="dcterms:W3CDTF">2024-04-26T14:10:00Z</dcterms:created>
  <dcterms:modified xsi:type="dcterms:W3CDTF">2025-11-06T17:16:00Z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0b5baaac-09a9-4347-94e4-9e58859ec979</vt:lpwstr>
  </property>
</Properties>
</file>