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6C" w:rsidRDefault="000C3058" w:rsidP="000C3058">
      <w:pPr>
        <w:jc w:val="center"/>
      </w:pPr>
      <w:r>
        <w:t>BAB V</w:t>
      </w:r>
    </w:p>
    <w:p w:rsidR="000C3058" w:rsidRDefault="000C3058" w:rsidP="000C3058">
      <w:pPr>
        <w:jc w:val="center"/>
      </w:pPr>
      <w:r>
        <w:t>PERSAMAAN DAN PERBEDAAN ILMU-FILSAFAT-AGAMA ISLAM</w:t>
      </w:r>
    </w:p>
    <w:p w:rsidR="000C3058" w:rsidRDefault="000C3058" w:rsidP="000C3058">
      <w:pPr>
        <w:jc w:val="center"/>
      </w:pPr>
    </w:p>
    <w:p w:rsidR="000C3058" w:rsidRPr="000C3058" w:rsidRDefault="000C3058" w:rsidP="000C3058">
      <w:pPr>
        <w:shd w:val="clear" w:color="auto" w:fill="FFFFFF"/>
        <w:spacing w:line="240" w:lineRule="auto"/>
        <w:ind w:firstLine="720"/>
        <w:jc w:val="both"/>
        <w:rPr>
          <w:rFonts w:asciiTheme="majorBidi" w:eastAsia="Times New Roman" w:hAnsiTheme="majorBidi" w:cstheme="majorBidi"/>
          <w:color w:val="001D35"/>
          <w:lang w:eastAsia="id-ID"/>
        </w:rPr>
      </w:pPr>
      <w:r w:rsidRPr="000C3058">
        <w:rPr>
          <w:rFonts w:asciiTheme="majorBidi" w:eastAsia="Times New Roman" w:hAnsiTheme="majorBidi" w:cstheme="majorBidi"/>
          <w:color w:val="001D35"/>
          <w:lang w:eastAsia="id-ID"/>
        </w:rPr>
        <w:t>Ilmu, filsafat, dan agama dalam Islam memiliki persamaan dalam mencari kebenaran, tetapi berbeda dalam cara pendekatannya. Filsafat dan ilmu lebih mengandalkan akal pikiran dan metode ilmiah, sementara agama bersumber pada wahyu. Meskipun berbeda, ketiganya dapat saling melengkapi dalam upaya memahami realitas dan mencari kebahagiaan. </w:t>
      </w:r>
    </w:p>
    <w:p w:rsidR="000C3058" w:rsidRPr="000C3058" w:rsidRDefault="000C3058" w:rsidP="000C3058">
      <w:pPr>
        <w:shd w:val="clear" w:color="auto" w:fill="FFFFFF"/>
        <w:spacing w:after="15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color w:val="001D35"/>
          <w:lang w:eastAsia="id-ID"/>
        </w:rPr>
        <w:t>Persamaan:</w:t>
      </w:r>
    </w:p>
    <w:p w:rsidR="000C3058" w:rsidRPr="000C3058" w:rsidRDefault="000C3058" w:rsidP="000C3058">
      <w:pPr>
        <w:shd w:val="clear" w:color="auto" w:fill="FFFFFF"/>
        <w:spacing w:after="120" w:line="240" w:lineRule="auto"/>
        <w:jc w:val="both"/>
        <w:rPr>
          <w:rFonts w:asciiTheme="majorBidi" w:eastAsia="Times New Roman" w:hAnsiTheme="majorBidi" w:cstheme="majorBidi"/>
          <w:color w:val="001D35"/>
          <w:lang w:eastAsia="id-ID"/>
        </w:rPr>
      </w:pPr>
      <w:r w:rsidRPr="000C3058">
        <w:rPr>
          <w:rFonts w:asciiTheme="majorBidi" w:eastAsia="Times New Roman" w:hAnsiTheme="majorBidi" w:cstheme="majorBidi"/>
          <w:b/>
          <w:bCs/>
          <w:color w:val="001D35"/>
          <w:lang w:eastAsia="id-ID"/>
        </w:rPr>
        <w:t>1. Mencari Kebenaran:</w:t>
      </w:r>
    </w:p>
    <w:p w:rsidR="000C3058" w:rsidRPr="000C3058" w:rsidRDefault="000C3058" w:rsidP="000C3058">
      <w:pPr>
        <w:shd w:val="clear" w:color="auto" w:fill="FFFFFF"/>
        <w:spacing w:after="120" w:line="240" w:lineRule="auto"/>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color w:val="001D35"/>
          <w:spacing w:val="2"/>
          <w:lang w:eastAsia="id-ID"/>
        </w:rPr>
        <w:t>Baik ilmu, filsafat, maupun agama Islam, semuanya bertujuan untuk mencari kebenaran, meskipun dengan cara yang berbeda. </w:t>
      </w:r>
    </w:p>
    <w:p w:rsidR="000C3058" w:rsidRPr="000C3058" w:rsidRDefault="000C3058" w:rsidP="000C3058">
      <w:pPr>
        <w:shd w:val="clear" w:color="auto" w:fill="FFFFFF"/>
        <w:spacing w:after="120" w:line="240" w:lineRule="auto"/>
        <w:jc w:val="both"/>
        <w:rPr>
          <w:rFonts w:asciiTheme="majorBidi" w:eastAsia="Times New Roman" w:hAnsiTheme="majorBidi" w:cstheme="majorBidi"/>
          <w:lang w:eastAsia="id-ID"/>
        </w:rPr>
      </w:pPr>
      <w:r w:rsidRPr="00A345A4">
        <w:rPr>
          <w:rFonts w:asciiTheme="majorBidi" w:eastAsia="Times New Roman" w:hAnsiTheme="majorBidi" w:cstheme="majorBidi"/>
          <w:b/>
          <w:bCs/>
          <w:color w:val="001D35"/>
          <w:sz w:val="24"/>
          <w:szCs w:val="24"/>
          <w:lang w:eastAsia="id-ID"/>
        </w:rPr>
        <w:t>2. Kebutuhan Manusia:</w:t>
      </w:r>
    </w:p>
    <w:p w:rsidR="000C3058" w:rsidRPr="000C3058" w:rsidRDefault="000C3058" w:rsidP="000C3058">
      <w:pPr>
        <w:shd w:val="clear" w:color="auto" w:fill="FFFFFF"/>
        <w:spacing w:after="120" w:line="240" w:lineRule="auto"/>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color w:val="001D35"/>
          <w:spacing w:val="2"/>
          <w:lang w:eastAsia="id-ID"/>
        </w:rPr>
        <w:t>Ketiga bidang ini memenuhi kebutuhan manusia akan pemahaman tentang dunia dan dirinya sendiri, serta mencari makna hidup. </w:t>
      </w:r>
    </w:p>
    <w:p w:rsidR="000C3058" w:rsidRPr="000C3058" w:rsidRDefault="000C3058" w:rsidP="000C3058">
      <w:pPr>
        <w:shd w:val="clear" w:color="auto" w:fill="FFFFFF"/>
        <w:spacing w:after="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b/>
          <w:bCs/>
          <w:color w:val="001D35"/>
          <w:lang w:eastAsia="id-ID"/>
        </w:rPr>
        <w:t>3. Potensi Saling Melengkapi:</w:t>
      </w:r>
    </w:p>
    <w:p w:rsidR="000C3058" w:rsidRDefault="000C3058" w:rsidP="000C3058">
      <w:pPr>
        <w:shd w:val="clear" w:color="auto" w:fill="FFFFFF"/>
        <w:spacing w:after="0" w:line="240" w:lineRule="auto"/>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color w:val="001D35"/>
          <w:spacing w:val="2"/>
          <w:lang w:eastAsia="id-ID"/>
        </w:rPr>
        <w:t>Meskipun memiliki perbedaan, ilmu, filsafat, dan agama Islam dapat saling melengkapi. Ilmu dan filsafat dapat memberikan kerangka berpikir rasional, sementara agama memberikan panduan moral dan spiritual. </w:t>
      </w:r>
    </w:p>
    <w:p w:rsidR="000C3058" w:rsidRPr="000C3058" w:rsidRDefault="000C3058" w:rsidP="000C3058">
      <w:pPr>
        <w:shd w:val="clear" w:color="auto" w:fill="FFFFFF"/>
        <w:spacing w:after="0" w:line="240" w:lineRule="auto"/>
        <w:jc w:val="both"/>
        <w:rPr>
          <w:rFonts w:asciiTheme="majorBidi" w:eastAsia="Times New Roman" w:hAnsiTheme="majorBidi" w:cstheme="majorBidi"/>
          <w:spacing w:val="2"/>
          <w:sz w:val="20"/>
          <w:szCs w:val="20"/>
          <w:lang w:eastAsia="id-ID"/>
        </w:rPr>
      </w:pPr>
    </w:p>
    <w:p w:rsidR="000C3058" w:rsidRPr="000C3058" w:rsidRDefault="000C3058" w:rsidP="000C3058">
      <w:pPr>
        <w:shd w:val="clear" w:color="auto" w:fill="FFFFFF"/>
        <w:spacing w:after="15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color w:val="001D35"/>
          <w:lang w:eastAsia="id-ID"/>
        </w:rPr>
        <w:t>Perbedaan:</w:t>
      </w:r>
    </w:p>
    <w:p w:rsidR="000C3058" w:rsidRPr="000C3058" w:rsidRDefault="000C3058" w:rsidP="000C3058">
      <w:pPr>
        <w:shd w:val="clear" w:color="auto" w:fill="FFFFFF"/>
        <w:spacing w:after="120" w:line="240" w:lineRule="auto"/>
        <w:jc w:val="both"/>
        <w:rPr>
          <w:rFonts w:asciiTheme="majorBidi" w:eastAsia="Times New Roman" w:hAnsiTheme="majorBidi" w:cstheme="majorBidi"/>
          <w:color w:val="001D35"/>
          <w:lang w:eastAsia="id-ID"/>
        </w:rPr>
      </w:pPr>
      <w:r w:rsidRPr="000C3058">
        <w:rPr>
          <w:rFonts w:asciiTheme="majorBidi" w:eastAsia="Times New Roman" w:hAnsiTheme="majorBidi" w:cstheme="majorBidi"/>
          <w:b/>
          <w:bCs/>
          <w:color w:val="001D35"/>
          <w:lang w:eastAsia="id-ID"/>
        </w:rPr>
        <w:t>1. Sumber Kebenaran:</w:t>
      </w:r>
    </w:p>
    <w:p w:rsidR="000C3058" w:rsidRPr="000C3058" w:rsidRDefault="000C3058" w:rsidP="000C3058">
      <w:pPr>
        <w:numPr>
          <w:ilvl w:val="1"/>
          <w:numId w:val="3"/>
        </w:numPr>
        <w:shd w:val="clear" w:color="auto" w:fill="FFFFFF"/>
        <w:tabs>
          <w:tab w:val="clear" w:pos="1440"/>
        </w:tabs>
        <w:spacing w:after="120" w:line="240" w:lineRule="auto"/>
        <w:ind w:left="426" w:hanging="426"/>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b/>
          <w:bCs/>
          <w:color w:val="001D35"/>
          <w:spacing w:val="2"/>
          <w:lang w:eastAsia="id-ID"/>
        </w:rPr>
        <w:t>Ilmu:</w:t>
      </w:r>
      <w:r w:rsidRPr="000C3058">
        <w:rPr>
          <w:rFonts w:asciiTheme="majorBidi" w:eastAsia="Times New Roman" w:hAnsiTheme="majorBidi" w:cstheme="majorBidi"/>
          <w:color w:val="001D35"/>
          <w:spacing w:val="2"/>
          <w:lang w:eastAsia="id-ID"/>
        </w:rPr>
        <w:t xml:space="preserve"> Kebenaran dalam ilmu diperoleh melalui metode ilmiah, observasi, eksperimen, dan </w:t>
      </w:r>
      <w:r>
        <w:rPr>
          <w:rFonts w:asciiTheme="majorBidi" w:eastAsia="Times New Roman" w:hAnsiTheme="majorBidi" w:cstheme="majorBidi"/>
          <w:color w:val="001D35"/>
          <w:spacing w:val="2"/>
          <w:lang w:eastAsia="id-ID"/>
        </w:rPr>
        <w:t xml:space="preserve"> </w:t>
      </w:r>
      <w:r w:rsidRPr="000C3058">
        <w:rPr>
          <w:rFonts w:asciiTheme="majorBidi" w:eastAsia="Times New Roman" w:hAnsiTheme="majorBidi" w:cstheme="majorBidi"/>
          <w:color w:val="001D35"/>
          <w:spacing w:val="2"/>
          <w:lang w:eastAsia="id-ID"/>
        </w:rPr>
        <w:t>analisis data. </w:t>
      </w:r>
    </w:p>
    <w:p w:rsidR="000C3058" w:rsidRPr="000C3058" w:rsidRDefault="000C3058" w:rsidP="000C3058">
      <w:pPr>
        <w:numPr>
          <w:ilvl w:val="1"/>
          <w:numId w:val="3"/>
        </w:numPr>
        <w:shd w:val="clear" w:color="auto" w:fill="FFFFFF"/>
        <w:tabs>
          <w:tab w:val="clear" w:pos="1440"/>
          <w:tab w:val="num" w:pos="426"/>
        </w:tabs>
        <w:spacing w:after="12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Filsafat:</w:t>
      </w:r>
      <w:r w:rsidRPr="000C3058">
        <w:rPr>
          <w:rFonts w:asciiTheme="majorBidi" w:eastAsia="Times New Roman" w:hAnsiTheme="majorBidi" w:cstheme="majorBidi"/>
          <w:color w:val="001D35"/>
          <w:spacing w:val="2"/>
          <w:lang w:eastAsia="id-ID"/>
        </w:rPr>
        <w:t> Filsafat mencari kebenaran melalui pemikiran rasional, analisis konsep, dan perenungan. </w:t>
      </w:r>
    </w:p>
    <w:p w:rsidR="000C3058" w:rsidRDefault="000C3058" w:rsidP="000C3058">
      <w:pPr>
        <w:numPr>
          <w:ilvl w:val="1"/>
          <w:numId w:val="3"/>
        </w:numPr>
        <w:shd w:val="clear" w:color="auto" w:fill="FFFFFF"/>
        <w:tabs>
          <w:tab w:val="clear" w:pos="1440"/>
          <w:tab w:val="left" w:pos="426"/>
        </w:tabs>
        <w:spacing w:after="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Agama Islam:</w:t>
      </w:r>
      <w:r w:rsidRPr="000C3058">
        <w:rPr>
          <w:rFonts w:asciiTheme="majorBidi" w:eastAsia="Times New Roman" w:hAnsiTheme="majorBidi" w:cstheme="majorBidi"/>
          <w:color w:val="001D35"/>
          <w:spacing w:val="2"/>
          <w:lang w:eastAsia="id-ID"/>
        </w:rPr>
        <w:t> Kebenaran dalam agama Islam bersumber pada wahyu Allah yang terdapat dalam Al-Qur'an dan Sunnah Nabi Muhammad. </w:t>
      </w:r>
    </w:p>
    <w:p w:rsidR="000C3058" w:rsidRPr="000C3058" w:rsidRDefault="000C3058" w:rsidP="000C3058">
      <w:pPr>
        <w:shd w:val="clear" w:color="auto" w:fill="FFFFFF"/>
        <w:tabs>
          <w:tab w:val="left" w:pos="426"/>
        </w:tabs>
        <w:spacing w:after="0" w:line="240" w:lineRule="auto"/>
        <w:ind w:left="426"/>
        <w:jc w:val="both"/>
        <w:rPr>
          <w:rFonts w:asciiTheme="majorBidi" w:eastAsia="Times New Roman" w:hAnsiTheme="majorBidi" w:cstheme="majorBidi"/>
          <w:color w:val="001D35"/>
          <w:spacing w:val="2"/>
          <w:lang w:eastAsia="id-ID"/>
        </w:rPr>
      </w:pPr>
    </w:p>
    <w:p w:rsidR="000C3058" w:rsidRPr="000C3058" w:rsidRDefault="000C3058" w:rsidP="000C3058">
      <w:pPr>
        <w:shd w:val="clear" w:color="auto" w:fill="FFFFFF"/>
        <w:spacing w:after="12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b/>
          <w:bCs/>
          <w:color w:val="001D35"/>
          <w:lang w:eastAsia="id-ID"/>
        </w:rPr>
        <w:t>2. Pendekatan:</w:t>
      </w:r>
    </w:p>
    <w:p w:rsidR="000C3058" w:rsidRPr="000C3058" w:rsidRDefault="000C3058" w:rsidP="000C3058">
      <w:pPr>
        <w:numPr>
          <w:ilvl w:val="1"/>
          <w:numId w:val="3"/>
        </w:numPr>
        <w:shd w:val="clear" w:color="auto" w:fill="FFFFFF"/>
        <w:tabs>
          <w:tab w:val="clear" w:pos="1440"/>
        </w:tabs>
        <w:spacing w:after="120" w:line="240" w:lineRule="auto"/>
        <w:ind w:left="426" w:hanging="426"/>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b/>
          <w:bCs/>
          <w:color w:val="001D35"/>
          <w:spacing w:val="2"/>
          <w:lang w:eastAsia="id-ID"/>
        </w:rPr>
        <w:t>Ilmu:</w:t>
      </w:r>
      <w:r w:rsidRPr="000C3058">
        <w:rPr>
          <w:rFonts w:asciiTheme="majorBidi" w:eastAsia="Times New Roman" w:hAnsiTheme="majorBidi" w:cstheme="majorBidi"/>
          <w:color w:val="001D35"/>
          <w:spacing w:val="2"/>
          <w:lang w:eastAsia="id-ID"/>
        </w:rPr>
        <w:t> Pendekatannya bersifat empiris</w:t>
      </w:r>
      <w:r w:rsidR="00A345A4">
        <w:rPr>
          <w:rFonts w:asciiTheme="majorBidi" w:eastAsia="Times New Roman" w:hAnsiTheme="majorBidi" w:cstheme="majorBidi"/>
          <w:color w:val="001D35"/>
          <w:spacing w:val="2"/>
          <w:lang w:eastAsia="id-ID"/>
        </w:rPr>
        <w:t xml:space="preserve"> </w:t>
      </w:r>
      <w:r w:rsidR="00A345A4" w:rsidRPr="00A345A4">
        <w:rPr>
          <w:rFonts w:asciiTheme="majorBidi" w:eastAsia="Times New Roman" w:hAnsiTheme="majorBidi" w:cstheme="majorBidi"/>
          <w:color w:val="001D35"/>
          <w:spacing w:val="2"/>
          <w:sz w:val="18"/>
          <w:szCs w:val="18"/>
          <w:lang w:eastAsia="id-ID"/>
        </w:rPr>
        <w:t>(</w:t>
      </w:r>
      <w:r w:rsidR="00A345A4" w:rsidRPr="00A345A4">
        <w:rPr>
          <w:rFonts w:asciiTheme="majorBidi" w:hAnsiTheme="majorBidi" w:cstheme="majorBidi"/>
          <w:color w:val="001D35"/>
          <w:shd w:val="clear" w:color="auto" w:fill="FFFFFF"/>
        </w:rPr>
        <w:t> pendekatan yang menekankan pada pengumpulan data berdasarkan pengalaman langsung, observasi, dan fakta konkret</w:t>
      </w:r>
      <w:r w:rsidR="00A345A4">
        <w:rPr>
          <w:rFonts w:asciiTheme="majorBidi" w:eastAsia="Times New Roman" w:hAnsiTheme="majorBidi" w:cstheme="majorBidi"/>
          <w:color w:val="001D35"/>
          <w:spacing w:val="2"/>
          <w:lang w:eastAsia="id-ID"/>
        </w:rPr>
        <w:t>)</w:t>
      </w:r>
      <w:r w:rsidRPr="000C3058">
        <w:rPr>
          <w:rFonts w:asciiTheme="majorBidi" w:eastAsia="Times New Roman" w:hAnsiTheme="majorBidi" w:cstheme="majorBidi"/>
          <w:color w:val="001D35"/>
          <w:spacing w:val="2"/>
          <w:lang w:eastAsia="id-ID"/>
        </w:rPr>
        <w:t>, terukur, dan terfokus pada objek-objek yang dapat diobservasi. </w:t>
      </w:r>
    </w:p>
    <w:p w:rsidR="000C3058" w:rsidRPr="000C3058" w:rsidRDefault="000C3058" w:rsidP="000C3058">
      <w:pPr>
        <w:numPr>
          <w:ilvl w:val="1"/>
          <w:numId w:val="3"/>
        </w:numPr>
        <w:shd w:val="clear" w:color="auto" w:fill="FFFFFF"/>
        <w:tabs>
          <w:tab w:val="clear" w:pos="1440"/>
          <w:tab w:val="num" w:pos="426"/>
        </w:tabs>
        <w:spacing w:after="12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Filsafat:</w:t>
      </w:r>
      <w:r w:rsidRPr="000C3058">
        <w:rPr>
          <w:rFonts w:asciiTheme="majorBidi" w:eastAsia="Times New Roman" w:hAnsiTheme="majorBidi" w:cstheme="majorBidi"/>
          <w:color w:val="001D35"/>
          <w:spacing w:val="2"/>
          <w:lang w:eastAsia="id-ID"/>
        </w:rPr>
        <w:t> Pendekatannya bersifat abstrak</w:t>
      </w:r>
      <w:r w:rsidR="00A345A4">
        <w:rPr>
          <w:rFonts w:asciiTheme="majorBidi" w:eastAsia="Times New Roman" w:hAnsiTheme="majorBidi" w:cstheme="majorBidi"/>
          <w:color w:val="001D35"/>
          <w:spacing w:val="2"/>
          <w:lang w:eastAsia="id-ID"/>
        </w:rPr>
        <w:t xml:space="preserve"> </w:t>
      </w:r>
      <w:r w:rsidR="00A345A4" w:rsidRPr="00A345A4">
        <w:rPr>
          <w:rFonts w:asciiTheme="majorBidi" w:eastAsia="Times New Roman" w:hAnsiTheme="majorBidi" w:cstheme="majorBidi"/>
          <w:color w:val="001D35"/>
          <w:spacing w:val="2"/>
          <w:sz w:val="16"/>
          <w:szCs w:val="16"/>
          <w:lang w:eastAsia="id-ID"/>
        </w:rPr>
        <w:t>(</w:t>
      </w:r>
      <w:r w:rsidR="00A345A4" w:rsidRPr="00A345A4">
        <w:rPr>
          <w:rFonts w:asciiTheme="majorBidi" w:hAnsiTheme="majorBidi" w:cstheme="majorBidi"/>
          <w:color w:val="001D35"/>
          <w:sz w:val="20"/>
          <w:szCs w:val="20"/>
          <w:shd w:val="clear" w:color="auto" w:fill="FFFFFF"/>
        </w:rPr>
        <w:t>ringkasan singkat dan padat dari sebuah karya ilmiah, yang menyajikan poin-poin penting dari penelitian atau tulisan tersebut</w:t>
      </w:r>
      <w:r w:rsidR="00A345A4" w:rsidRPr="00A345A4">
        <w:rPr>
          <w:rFonts w:asciiTheme="majorBidi" w:hAnsiTheme="majorBidi" w:cstheme="majorBidi"/>
          <w:color w:val="001D35"/>
          <w:sz w:val="20"/>
          <w:szCs w:val="20"/>
          <w:shd w:val="clear" w:color="auto" w:fill="FFFFFF"/>
        </w:rPr>
        <w:t>)</w:t>
      </w:r>
      <w:r w:rsidRPr="000C3058">
        <w:rPr>
          <w:rFonts w:asciiTheme="majorBidi" w:eastAsia="Times New Roman" w:hAnsiTheme="majorBidi" w:cstheme="majorBidi"/>
          <w:color w:val="001D35"/>
          <w:spacing w:val="2"/>
          <w:lang w:eastAsia="id-ID"/>
        </w:rPr>
        <w:t>, spekulatif</w:t>
      </w:r>
      <w:r w:rsidR="00A345A4">
        <w:rPr>
          <w:rFonts w:asciiTheme="majorBidi" w:eastAsia="Times New Roman" w:hAnsiTheme="majorBidi" w:cstheme="majorBidi"/>
          <w:color w:val="001D35"/>
          <w:spacing w:val="2"/>
          <w:lang w:eastAsia="id-ID"/>
        </w:rPr>
        <w:t xml:space="preserve"> </w:t>
      </w:r>
      <w:r w:rsidR="00A345A4" w:rsidRPr="00A345A4">
        <w:rPr>
          <w:rFonts w:asciiTheme="majorBidi" w:eastAsia="Times New Roman" w:hAnsiTheme="majorBidi" w:cstheme="majorBidi"/>
          <w:color w:val="001D35"/>
          <w:spacing w:val="2"/>
          <w:lang w:eastAsia="id-ID"/>
        </w:rPr>
        <w:t>(</w:t>
      </w:r>
      <w:r w:rsidR="00A345A4" w:rsidRPr="00A345A4">
        <w:rPr>
          <w:rFonts w:asciiTheme="majorBidi" w:hAnsiTheme="majorBidi" w:cstheme="majorBidi"/>
          <w:color w:val="040C28"/>
          <w:shd w:val="clear" w:color="auto" w:fill="FFFFFF"/>
        </w:rPr>
        <w:t>ide atau peluang yang sangat berisiko dan belum terbukti</w:t>
      </w:r>
      <w:r w:rsidR="00A345A4">
        <w:rPr>
          <w:rFonts w:ascii="Arial" w:hAnsi="Arial" w:cs="Arial"/>
          <w:color w:val="040C28"/>
          <w:shd w:val="clear" w:color="auto" w:fill="FFFFFF"/>
        </w:rPr>
        <w:t xml:space="preserve"> / </w:t>
      </w:r>
      <w:r w:rsidR="00A345A4">
        <w:rPr>
          <w:rFonts w:asciiTheme="majorBidi" w:eastAsia="Times New Roman" w:hAnsiTheme="majorBidi" w:cstheme="majorBidi"/>
          <w:color w:val="001D35"/>
          <w:spacing w:val="2"/>
          <w:lang w:eastAsia="id-ID"/>
        </w:rPr>
        <w:t>Untung-untungan)</w:t>
      </w:r>
      <w:r w:rsidRPr="000C3058">
        <w:rPr>
          <w:rFonts w:asciiTheme="majorBidi" w:eastAsia="Times New Roman" w:hAnsiTheme="majorBidi" w:cstheme="majorBidi"/>
          <w:color w:val="001D35"/>
          <w:spacing w:val="2"/>
          <w:lang w:eastAsia="id-ID"/>
        </w:rPr>
        <w:t>, dan mencoba memahami hakikat segala sesuatu secara luas dan mendalam. </w:t>
      </w:r>
    </w:p>
    <w:p w:rsidR="000C3058" w:rsidRDefault="000C3058" w:rsidP="000C3058">
      <w:pPr>
        <w:numPr>
          <w:ilvl w:val="1"/>
          <w:numId w:val="3"/>
        </w:numPr>
        <w:shd w:val="clear" w:color="auto" w:fill="FFFFFF"/>
        <w:tabs>
          <w:tab w:val="clear" w:pos="1440"/>
          <w:tab w:val="num" w:pos="426"/>
        </w:tabs>
        <w:spacing w:after="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Agama:</w:t>
      </w:r>
      <w:r w:rsidRPr="000C3058">
        <w:rPr>
          <w:rFonts w:asciiTheme="majorBidi" w:eastAsia="Times New Roman" w:hAnsiTheme="majorBidi" w:cstheme="majorBidi"/>
          <w:color w:val="001D35"/>
          <w:spacing w:val="2"/>
          <w:lang w:eastAsia="id-ID"/>
        </w:rPr>
        <w:t> Pendekatannya bersifat dogmatis</w:t>
      </w:r>
      <w:r w:rsidR="00A345A4">
        <w:rPr>
          <w:rFonts w:asciiTheme="majorBidi" w:eastAsia="Times New Roman" w:hAnsiTheme="majorBidi" w:cstheme="majorBidi"/>
          <w:color w:val="001D35"/>
          <w:spacing w:val="2"/>
          <w:lang w:eastAsia="id-ID"/>
        </w:rPr>
        <w:t xml:space="preserve"> </w:t>
      </w:r>
      <w:r w:rsidR="00A345A4" w:rsidRPr="00A345A4">
        <w:rPr>
          <w:rFonts w:asciiTheme="majorBidi" w:eastAsia="Times New Roman" w:hAnsiTheme="majorBidi" w:cstheme="majorBidi"/>
          <w:color w:val="001D35"/>
          <w:spacing w:val="2"/>
          <w:lang w:eastAsia="id-ID"/>
        </w:rPr>
        <w:t>(</w:t>
      </w:r>
      <w:r w:rsidR="00A345A4" w:rsidRPr="00A345A4">
        <w:rPr>
          <w:rFonts w:asciiTheme="majorBidi" w:hAnsiTheme="majorBidi" w:cstheme="majorBidi"/>
          <w:color w:val="040C28"/>
          <w:shd w:val="clear" w:color="auto" w:fill="FFFFFF"/>
        </w:rPr>
        <w:t>menyatakan pendapat dengan cara yang doktriner atau arogan; berpendirian keras</w:t>
      </w:r>
      <w:r w:rsidR="00A345A4" w:rsidRPr="00A345A4">
        <w:rPr>
          <w:rFonts w:asciiTheme="majorBidi" w:hAnsiTheme="majorBidi" w:cstheme="majorBidi"/>
          <w:color w:val="040C28"/>
          <w:shd w:val="clear" w:color="auto" w:fill="FFFFFF"/>
        </w:rPr>
        <w:t>)</w:t>
      </w:r>
      <w:r w:rsidRPr="000C3058">
        <w:rPr>
          <w:rFonts w:asciiTheme="majorBidi" w:eastAsia="Times New Roman" w:hAnsiTheme="majorBidi" w:cstheme="majorBidi"/>
          <w:color w:val="001D35"/>
          <w:spacing w:val="2"/>
          <w:lang w:eastAsia="id-ID"/>
        </w:rPr>
        <w:t>, berdasarkan keyakinan dan kepercayaan pada ajaran-ajaran agama. </w:t>
      </w:r>
    </w:p>
    <w:p w:rsidR="000C3058" w:rsidRPr="000C3058" w:rsidRDefault="000C3058" w:rsidP="000C3058">
      <w:pPr>
        <w:shd w:val="clear" w:color="auto" w:fill="FFFFFF"/>
        <w:spacing w:after="0" w:line="240" w:lineRule="auto"/>
        <w:ind w:left="426"/>
        <w:jc w:val="both"/>
        <w:rPr>
          <w:rFonts w:asciiTheme="majorBidi" w:eastAsia="Times New Roman" w:hAnsiTheme="majorBidi" w:cstheme="majorBidi"/>
          <w:color w:val="001D35"/>
          <w:spacing w:val="2"/>
          <w:lang w:eastAsia="id-ID"/>
        </w:rPr>
      </w:pPr>
    </w:p>
    <w:p w:rsidR="000C3058" w:rsidRPr="000C3058" w:rsidRDefault="000C3058" w:rsidP="000C3058">
      <w:pPr>
        <w:shd w:val="clear" w:color="auto" w:fill="FFFFFF"/>
        <w:spacing w:after="12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b/>
          <w:bCs/>
          <w:color w:val="001D35"/>
          <w:lang w:eastAsia="id-ID"/>
        </w:rPr>
        <w:t>3. Objek Kajian:</w:t>
      </w:r>
    </w:p>
    <w:p w:rsidR="000C3058" w:rsidRPr="000C3058" w:rsidRDefault="000C3058" w:rsidP="000C3058">
      <w:pPr>
        <w:numPr>
          <w:ilvl w:val="1"/>
          <w:numId w:val="3"/>
        </w:numPr>
        <w:shd w:val="clear" w:color="auto" w:fill="FFFFFF"/>
        <w:tabs>
          <w:tab w:val="clear" w:pos="1440"/>
          <w:tab w:val="left" w:pos="426"/>
        </w:tabs>
        <w:spacing w:after="120" w:line="240" w:lineRule="auto"/>
        <w:ind w:left="0" w:firstLine="0"/>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b/>
          <w:bCs/>
          <w:color w:val="001D35"/>
          <w:spacing w:val="2"/>
          <w:lang w:eastAsia="id-ID"/>
        </w:rPr>
        <w:t>Ilmu:</w:t>
      </w:r>
      <w:r w:rsidRPr="000C3058">
        <w:rPr>
          <w:rFonts w:asciiTheme="majorBidi" w:eastAsia="Times New Roman" w:hAnsiTheme="majorBidi" w:cstheme="majorBidi"/>
          <w:color w:val="001D35"/>
          <w:spacing w:val="2"/>
          <w:lang w:eastAsia="id-ID"/>
        </w:rPr>
        <w:t> Objek kajian ilmu terbatas pada fenomena alam dan sosial yang dapat diamati dan diukur. </w:t>
      </w:r>
    </w:p>
    <w:p w:rsidR="000C3058" w:rsidRPr="000C3058" w:rsidRDefault="000C3058" w:rsidP="000C3058">
      <w:pPr>
        <w:numPr>
          <w:ilvl w:val="1"/>
          <w:numId w:val="3"/>
        </w:numPr>
        <w:shd w:val="clear" w:color="auto" w:fill="FFFFFF"/>
        <w:tabs>
          <w:tab w:val="clear" w:pos="1440"/>
          <w:tab w:val="num" w:pos="426"/>
        </w:tabs>
        <w:spacing w:after="12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Filsafat:</w:t>
      </w:r>
      <w:r w:rsidRPr="000C3058">
        <w:rPr>
          <w:rFonts w:asciiTheme="majorBidi" w:eastAsia="Times New Roman" w:hAnsiTheme="majorBidi" w:cstheme="majorBidi"/>
          <w:color w:val="001D35"/>
          <w:spacing w:val="2"/>
          <w:lang w:eastAsia="id-ID"/>
        </w:rPr>
        <w:t> Objek kajian filsafat meliputi segala sesuatu yang ada, termasuk yang bersifat abstrak seperti kebenaran, kebaikan, dan keindahan. </w:t>
      </w:r>
    </w:p>
    <w:p w:rsidR="000C3058" w:rsidRPr="00A345A4" w:rsidRDefault="000C3058" w:rsidP="00A345A4">
      <w:pPr>
        <w:numPr>
          <w:ilvl w:val="1"/>
          <w:numId w:val="3"/>
        </w:numPr>
        <w:shd w:val="clear" w:color="auto" w:fill="FFFFFF"/>
        <w:tabs>
          <w:tab w:val="clear" w:pos="1440"/>
          <w:tab w:val="num" w:pos="426"/>
        </w:tabs>
        <w:spacing w:after="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lastRenderedPageBreak/>
        <w:t>Agama:</w:t>
      </w:r>
      <w:r w:rsidRPr="000C3058">
        <w:rPr>
          <w:rFonts w:asciiTheme="majorBidi" w:eastAsia="Times New Roman" w:hAnsiTheme="majorBidi" w:cstheme="majorBidi"/>
          <w:color w:val="001D35"/>
          <w:spacing w:val="2"/>
          <w:lang w:eastAsia="id-ID"/>
        </w:rPr>
        <w:t> Objek kajian agama mencakup hubungan manusia dengan Tuhan, alam semesta, dan sesama manusia, serta pedoman hidup berdasarkan nilai-nilai keagamaan. </w:t>
      </w:r>
    </w:p>
    <w:p w:rsidR="000C3058" w:rsidRPr="000C3058" w:rsidRDefault="000C3058" w:rsidP="000C3058">
      <w:pPr>
        <w:shd w:val="clear" w:color="auto" w:fill="FFFFFF"/>
        <w:spacing w:after="0" w:line="240" w:lineRule="auto"/>
        <w:ind w:left="426"/>
        <w:jc w:val="both"/>
        <w:rPr>
          <w:rFonts w:asciiTheme="majorBidi" w:eastAsia="Times New Roman" w:hAnsiTheme="majorBidi" w:cstheme="majorBidi"/>
          <w:color w:val="001D35"/>
          <w:spacing w:val="2"/>
          <w:lang w:eastAsia="id-ID"/>
        </w:rPr>
      </w:pPr>
    </w:p>
    <w:p w:rsidR="000C3058" w:rsidRPr="000C3058" w:rsidRDefault="000C3058" w:rsidP="000C3058">
      <w:pPr>
        <w:shd w:val="clear" w:color="auto" w:fill="FFFFFF"/>
        <w:spacing w:after="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b/>
          <w:bCs/>
          <w:color w:val="001D35"/>
          <w:lang w:eastAsia="id-ID"/>
        </w:rPr>
        <w:t>4. Sifat Kebenaran:</w:t>
      </w:r>
    </w:p>
    <w:p w:rsidR="000C3058" w:rsidRPr="000C3058" w:rsidRDefault="000C3058" w:rsidP="000C3058">
      <w:pPr>
        <w:numPr>
          <w:ilvl w:val="1"/>
          <w:numId w:val="3"/>
        </w:numPr>
        <w:shd w:val="clear" w:color="auto" w:fill="FFFFFF"/>
        <w:tabs>
          <w:tab w:val="clear" w:pos="1440"/>
          <w:tab w:val="num" w:pos="426"/>
        </w:tabs>
        <w:spacing w:after="120" w:line="240" w:lineRule="auto"/>
        <w:ind w:left="426" w:hanging="426"/>
        <w:jc w:val="both"/>
        <w:rPr>
          <w:rFonts w:asciiTheme="majorBidi" w:eastAsia="Times New Roman" w:hAnsiTheme="majorBidi" w:cstheme="majorBidi"/>
          <w:spacing w:val="2"/>
          <w:sz w:val="20"/>
          <w:szCs w:val="20"/>
          <w:lang w:eastAsia="id-ID"/>
        </w:rPr>
      </w:pPr>
      <w:r w:rsidRPr="000C3058">
        <w:rPr>
          <w:rFonts w:asciiTheme="majorBidi" w:eastAsia="Times New Roman" w:hAnsiTheme="majorBidi" w:cstheme="majorBidi"/>
          <w:b/>
          <w:bCs/>
          <w:color w:val="001D35"/>
          <w:spacing w:val="2"/>
          <w:lang w:eastAsia="id-ID"/>
        </w:rPr>
        <w:t>Ilmu:</w:t>
      </w:r>
      <w:r w:rsidRPr="000C3058">
        <w:rPr>
          <w:rFonts w:asciiTheme="majorBidi" w:eastAsia="Times New Roman" w:hAnsiTheme="majorBidi" w:cstheme="majorBidi"/>
          <w:color w:val="001D35"/>
          <w:spacing w:val="2"/>
          <w:lang w:eastAsia="id-ID"/>
        </w:rPr>
        <w:t> Kebenaran ilmiah bersifat relatif</w:t>
      </w:r>
      <w:r w:rsidR="00665B43">
        <w:rPr>
          <w:rFonts w:asciiTheme="majorBidi" w:eastAsia="Times New Roman" w:hAnsiTheme="majorBidi" w:cstheme="majorBidi"/>
          <w:color w:val="001D35"/>
          <w:spacing w:val="2"/>
          <w:lang w:eastAsia="id-ID"/>
        </w:rPr>
        <w:t xml:space="preserve"> (tidak Mutlak)</w:t>
      </w:r>
      <w:bookmarkStart w:id="0" w:name="_GoBack"/>
      <w:bookmarkEnd w:id="0"/>
      <w:r w:rsidRPr="000C3058">
        <w:rPr>
          <w:rFonts w:asciiTheme="majorBidi" w:eastAsia="Times New Roman" w:hAnsiTheme="majorBidi" w:cstheme="majorBidi"/>
          <w:color w:val="001D35"/>
          <w:spacing w:val="2"/>
          <w:lang w:eastAsia="id-ID"/>
        </w:rPr>
        <w:t>, dapat berubah seiring dengan perkembangan ilmu pengetahuan. </w:t>
      </w:r>
    </w:p>
    <w:p w:rsidR="000C3058" w:rsidRPr="000C3058" w:rsidRDefault="000C3058" w:rsidP="000C3058">
      <w:pPr>
        <w:numPr>
          <w:ilvl w:val="1"/>
          <w:numId w:val="3"/>
        </w:numPr>
        <w:shd w:val="clear" w:color="auto" w:fill="FFFFFF"/>
        <w:tabs>
          <w:tab w:val="clear" w:pos="1440"/>
          <w:tab w:val="num" w:pos="426"/>
        </w:tabs>
        <w:spacing w:after="120" w:line="240" w:lineRule="auto"/>
        <w:ind w:left="426" w:hanging="426"/>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Filsafat:</w:t>
      </w:r>
      <w:r w:rsidRPr="000C3058">
        <w:rPr>
          <w:rFonts w:asciiTheme="majorBidi" w:eastAsia="Times New Roman" w:hAnsiTheme="majorBidi" w:cstheme="majorBidi"/>
          <w:color w:val="001D35"/>
          <w:spacing w:val="2"/>
          <w:lang w:eastAsia="id-ID"/>
        </w:rPr>
        <w:t> Kebenaran filsafat bersifat relatif, tergantung pada cara pandang dan pendekatan filosofis. </w:t>
      </w:r>
    </w:p>
    <w:p w:rsidR="000C3058" w:rsidRDefault="000C3058" w:rsidP="000C3058">
      <w:pPr>
        <w:numPr>
          <w:ilvl w:val="1"/>
          <w:numId w:val="3"/>
        </w:numPr>
        <w:shd w:val="clear" w:color="auto" w:fill="FFFFFF"/>
        <w:tabs>
          <w:tab w:val="clear" w:pos="1440"/>
          <w:tab w:val="num" w:pos="426"/>
        </w:tabs>
        <w:spacing w:after="0" w:line="240" w:lineRule="auto"/>
        <w:ind w:left="0" w:firstLine="0"/>
        <w:jc w:val="both"/>
        <w:rPr>
          <w:rFonts w:asciiTheme="majorBidi" w:eastAsia="Times New Roman" w:hAnsiTheme="majorBidi" w:cstheme="majorBidi"/>
          <w:color w:val="001D35"/>
          <w:spacing w:val="2"/>
          <w:lang w:eastAsia="id-ID"/>
        </w:rPr>
      </w:pPr>
      <w:r w:rsidRPr="000C3058">
        <w:rPr>
          <w:rFonts w:asciiTheme="majorBidi" w:eastAsia="Times New Roman" w:hAnsiTheme="majorBidi" w:cstheme="majorBidi"/>
          <w:b/>
          <w:bCs/>
          <w:color w:val="001D35"/>
          <w:spacing w:val="2"/>
          <w:lang w:eastAsia="id-ID"/>
        </w:rPr>
        <w:t>Agama:</w:t>
      </w:r>
      <w:r w:rsidRPr="000C3058">
        <w:rPr>
          <w:rFonts w:asciiTheme="majorBidi" w:eastAsia="Times New Roman" w:hAnsiTheme="majorBidi" w:cstheme="majorBidi"/>
          <w:color w:val="001D35"/>
          <w:spacing w:val="2"/>
          <w:lang w:eastAsia="id-ID"/>
        </w:rPr>
        <w:t> Kebenaran agama bersifat mutlak dan abadi, bersumber dari wahyu Allah. </w:t>
      </w:r>
    </w:p>
    <w:p w:rsidR="000C3058" w:rsidRPr="000C3058" w:rsidRDefault="000C3058" w:rsidP="000C3058">
      <w:pPr>
        <w:shd w:val="clear" w:color="auto" w:fill="FFFFFF"/>
        <w:spacing w:after="0" w:line="240" w:lineRule="auto"/>
        <w:jc w:val="both"/>
        <w:rPr>
          <w:rFonts w:asciiTheme="majorBidi" w:eastAsia="Times New Roman" w:hAnsiTheme="majorBidi" w:cstheme="majorBidi"/>
          <w:color w:val="001D35"/>
          <w:spacing w:val="2"/>
          <w:lang w:eastAsia="id-ID"/>
        </w:rPr>
      </w:pPr>
    </w:p>
    <w:p w:rsidR="000C3058" w:rsidRPr="000C3058" w:rsidRDefault="000C3058" w:rsidP="000C3058">
      <w:pPr>
        <w:shd w:val="clear" w:color="auto" w:fill="FFFFFF"/>
        <w:spacing w:after="150" w:line="240" w:lineRule="auto"/>
        <w:jc w:val="both"/>
        <w:rPr>
          <w:rFonts w:asciiTheme="majorBidi" w:eastAsia="Times New Roman" w:hAnsiTheme="majorBidi" w:cstheme="majorBidi"/>
          <w:sz w:val="20"/>
          <w:szCs w:val="20"/>
          <w:lang w:eastAsia="id-ID"/>
        </w:rPr>
      </w:pPr>
      <w:r w:rsidRPr="000C3058">
        <w:rPr>
          <w:rFonts w:asciiTheme="majorBidi" w:eastAsia="Times New Roman" w:hAnsiTheme="majorBidi" w:cstheme="majorBidi"/>
          <w:color w:val="001D35"/>
          <w:lang w:eastAsia="id-ID"/>
        </w:rPr>
        <w:t>Kesimpulan:</w:t>
      </w:r>
    </w:p>
    <w:p w:rsidR="000C3058" w:rsidRPr="000C3058" w:rsidRDefault="000C3058" w:rsidP="000C3058">
      <w:pPr>
        <w:shd w:val="clear" w:color="auto" w:fill="FFFFFF"/>
        <w:spacing w:line="240" w:lineRule="auto"/>
        <w:jc w:val="both"/>
        <w:rPr>
          <w:rFonts w:asciiTheme="majorBidi" w:eastAsia="Times New Roman" w:hAnsiTheme="majorBidi" w:cstheme="majorBidi"/>
          <w:color w:val="001D35"/>
          <w:lang w:eastAsia="id-ID"/>
        </w:rPr>
      </w:pPr>
      <w:r w:rsidRPr="000C3058">
        <w:rPr>
          <w:rFonts w:asciiTheme="majorBidi" w:eastAsia="Times New Roman" w:hAnsiTheme="majorBidi" w:cstheme="majorBidi"/>
          <w:color w:val="001D35"/>
          <w:lang w:eastAsia="id-ID"/>
        </w:rPr>
        <w:t>Ilmu, filsafat, dan agama Islam memiliki persamaan dalam mencari kebenaran, tetapi berbeda dalam cara pendekatannya. Ilmu dan filsafat menggunakan akal dan metode ilmiah, sementara agama bersumber pada wahyu. Namun, ketiganya dapat saling melengkapi dan berkontribusi dalam pemahaman manusia tentang dunia dan dirinya sendiri, serta dalam menjalani kehidupan yang bermakna. </w:t>
      </w:r>
    </w:p>
    <w:p w:rsidR="000C3058" w:rsidRPr="000C3058" w:rsidRDefault="000C3058" w:rsidP="000C3058">
      <w:pPr>
        <w:jc w:val="both"/>
        <w:rPr>
          <w:rFonts w:asciiTheme="majorBidi" w:hAnsiTheme="majorBidi" w:cstheme="majorBidi"/>
          <w:sz w:val="18"/>
          <w:szCs w:val="18"/>
        </w:rPr>
      </w:pPr>
    </w:p>
    <w:sectPr w:rsidR="000C3058" w:rsidRPr="000C3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77160"/>
    <w:multiLevelType w:val="multilevel"/>
    <w:tmpl w:val="9456553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7BEC662C"/>
    <w:multiLevelType w:val="multilevel"/>
    <w:tmpl w:val="F1085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58"/>
    <w:rsid w:val="0007506C"/>
    <w:rsid w:val="000C3058"/>
    <w:rsid w:val="00665B43"/>
    <w:rsid w:val="00A345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26899-8D63-49CB-A820-9D89536D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0C3058"/>
  </w:style>
  <w:style w:type="character" w:styleId="Strong">
    <w:name w:val="Strong"/>
    <w:basedOn w:val="DefaultParagraphFont"/>
    <w:uiPriority w:val="22"/>
    <w:qFormat/>
    <w:rsid w:val="000C3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85444">
      <w:bodyDiv w:val="1"/>
      <w:marLeft w:val="0"/>
      <w:marRight w:val="0"/>
      <w:marTop w:val="0"/>
      <w:marBottom w:val="0"/>
      <w:divBdr>
        <w:top w:val="none" w:sz="0" w:space="0" w:color="auto"/>
        <w:left w:val="none" w:sz="0" w:space="0" w:color="auto"/>
        <w:bottom w:val="none" w:sz="0" w:space="0" w:color="auto"/>
        <w:right w:val="none" w:sz="0" w:space="0" w:color="auto"/>
      </w:divBdr>
      <w:divsChild>
        <w:div w:id="1895463997">
          <w:marLeft w:val="0"/>
          <w:marRight w:val="0"/>
          <w:marTop w:val="0"/>
          <w:marBottom w:val="0"/>
          <w:divBdr>
            <w:top w:val="none" w:sz="0" w:space="0" w:color="auto"/>
            <w:left w:val="none" w:sz="0" w:space="0" w:color="auto"/>
            <w:bottom w:val="none" w:sz="0" w:space="0" w:color="auto"/>
            <w:right w:val="none" w:sz="0" w:space="0" w:color="auto"/>
          </w:divBdr>
          <w:divsChild>
            <w:div w:id="1314408286">
              <w:marLeft w:val="0"/>
              <w:marRight w:val="0"/>
              <w:marTop w:val="0"/>
              <w:marBottom w:val="0"/>
              <w:divBdr>
                <w:top w:val="none" w:sz="0" w:space="0" w:color="auto"/>
                <w:left w:val="none" w:sz="0" w:space="0" w:color="auto"/>
                <w:bottom w:val="none" w:sz="0" w:space="0" w:color="auto"/>
                <w:right w:val="none" w:sz="0" w:space="0" w:color="auto"/>
              </w:divBdr>
              <w:divsChild>
                <w:div w:id="1162817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0161921">
          <w:marLeft w:val="0"/>
          <w:marRight w:val="0"/>
          <w:marTop w:val="0"/>
          <w:marBottom w:val="0"/>
          <w:divBdr>
            <w:top w:val="none" w:sz="0" w:space="0" w:color="auto"/>
            <w:left w:val="none" w:sz="0" w:space="0" w:color="auto"/>
            <w:bottom w:val="none" w:sz="0" w:space="0" w:color="auto"/>
            <w:right w:val="none" w:sz="0" w:space="0" w:color="auto"/>
          </w:divBdr>
          <w:divsChild>
            <w:div w:id="1838880823">
              <w:marLeft w:val="0"/>
              <w:marRight w:val="0"/>
              <w:marTop w:val="0"/>
              <w:marBottom w:val="0"/>
              <w:divBdr>
                <w:top w:val="none" w:sz="0" w:space="0" w:color="auto"/>
                <w:left w:val="none" w:sz="0" w:space="0" w:color="auto"/>
                <w:bottom w:val="none" w:sz="0" w:space="0" w:color="auto"/>
                <w:right w:val="none" w:sz="0" w:space="0" w:color="auto"/>
              </w:divBdr>
              <w:divsChild>
                <w:div w:id="18386161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4432368">
          <w:marLeft w:val="0"/>
          <w:marRight w:val="0"/>
          <w:marTop w:val="0"/>
          <w:marBottom w:val="0"/>
          <w:divBdr>
            <w:top w:val="none" w:sz="0" w:space="0" w:color="auto"/>
            <w:left w:val="none" w:sz="0" w:space="0" w:color="auto"/>
            <w:bottom w:val="none" w:sz="0" w:space="0" w:color="auto"/>
            <w:right w:val="none" w:sz="0" w:space="0" w:color="auto"/>
          </w:divBdr>
          <w:divsChild>
            <w:div w:id="1721248387">
              <w:marLeft w:val="0"/>
              <w:marRight w:val="0"/>
              <w:marTop w:val="0"/>
              <w:marBottom w:val="0"/>
              <w:divBdr>
                <w:top w:val="none" w:sz="0" w:space="0" w:color="auto"/>
                <w:left w:val="none" w:sz="0" w:space="0" w:color="auto"/>
                <w:bottom w:val="none" w:sz="0" w:space="0" w:color="auto"/>
                <w:right w:val="none" w:sz="0" w:space="0" w:color="auto"/>
              </w:divBdr>
              <w:divsChild>
                <w:div w:id="1480490273">
                  <w:marLeft w:val="0"/>
                  <w:marRight w:val="0"/>
                  <w:marTop w:val="0"/>
                  <w:marBottom w:val="0"/>
                  <w:divBdr>
                    <w:top w:val="none" w:sz="0" w:space="0" w:color="auto"/>
                    <w:left w:val="none" w:sz="0" w:space="0" w:color="auto"/>
                    <w:bottom w:val="none" w:sz="0" w:space="0" w:color="auto"/>
                    <w:right w:val="none" w:sz="0" w:space="0" w:color="auto"/>
                  </w:divBdr>
                  <w:divsChild>
                    <w:div w:id="2052027312">
                      <w:marLeft w:val="0"/>
                      <w:marRight w:val="0"/>
                      <w:marTop w:val="0"/>
                      <w:marBottom w:val="0"/>
                      <w:divBdr>
                        <w:top w:val="none" w:sz="0" w:space="0" w:color="auto"/>
                        <w:left w:val="none" w:sz="0" w:space="0" w:color="auto"/>
                        <w:bottom w:val="none" w:sz="0" w:space="0" w:color="auto"/>
                        <w:right w:val="none" w:sz="0" w:space="0" w:color="auto"/>
                      </w:divBdr>
                      <w:divsChild>
                        <w:div w:id="1946427097">
                          <w:marLeft w:val="0"/>
                          <w:marRight w:val="0"/>
                          <w:marTop w:val="0"/>
                          <w:marBottom w:val="0"/>
                          <w:divBdr>
                            <w:top w:val="none" w:sz="0" w:space="0" w:color="auto"/>
                            <w:left w:val="none" w:sz="0" w:space="0" w:color="auto"/>
                            <w:bottom w:val="none" w:sz="0" w:space="0" w:color="auto"/>
                            <w:right w:val="none" w:sz="0" w:space="0" w:color="auto"/>
                          </w:divBdr>
                          <w:divsChild>
                            <w:div w:id="852231212">
                              <w:marLeft w:val="0"/>
                              <w:marRight w:val="0"/>
                              <w:marTop w:val="0"/>
                              <w:marBottom w:val="0"/>
                              <w:divBdr>
                                <w:top w:val="none" w:sz="0" w:space="0" w:color="auto"/>
                                <w:left w:val="none" w:sz="0" w:space="0" w:color="auto"/>
                                <w:bottom w:val="none" w:sz="0" w:space="0" w:color="auto"/>
                                <w:right w:val="none" w:sz="0" w:space="0" w:color="auto"/>
                              </w:divBdr>
                            </w:div>
                            <w:div w:id="5951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3944">
                  <w:marLeft w:val="0"/>
                  <w:marRight w:val="0"/>
                  <w:marTop w:val="0"/>
                  <w:marBottom w:val="0"/>
                  <w:divBdr>
                    <w:top w:val="none" w:sz="0" w:space="0" w:color="auto"/>
                    <w:left w:val="none" w:sz="0" w:space="0" w:color="auto"/>
                    <w:bottom w:val="none" w:sz="0" w:space="0" w:color="auto"/>
                    <w:right w:val="none" w:sz="0" w:space="0" w:color="auto"/>
                  </w:divBdr>
                  <w:divsChild>
                    <w:div w:id="377630002">
                      <w:marLeft w:val="0"/>
                      <w:marRight w:val="0"/>
                      <w:marTop w:val="0"/>
                      <w:marBottom w:val="0"/>
                      <w:divBdr>
                        <w:top w:val="none" w:sz="0" w:space="0" w:color="auto"/>
                        <w:left w:val="none" w:sz="0" w:space="0" w:color="auto"/>
                        <w:bottom w:val="none" w:sz="0" w:space="0" w:color="auto"/>
                        <w:right w:val="none" w:sz="0" w:space="0" w:color="auto"/>
                      </w:divBdr>
                      <w:divsChild>
                        <w:div w:id="197592632">
                          <w:marLeft w:val="0"/>
                          <w:marRight w:val="0"/>
                          <w:marTop w:val="0"/>
                          <w:marBottom w:val="0"/>
                          <w:divBdr>
                            <w:top w:val="none" w:sz="0" w:space="0" w:color="auto"/>
                            <w:left w:val="none" w:sz="0" w:space="0" w:color="auto"/>
                            <w:bottom w:val="none" w:sz="0" w:space="0" w:color="auto"/>
                            <w:right w:val="none" w:sz="0" w:space="0" w:color="auto"/>
                          </w:divBdr>
                          <w:divsChild>
                            <w:div w:id="282156122">
                              <w:marLeft w:val="0"/>
                              <w:marRight w:val="0"/>
                              <w:marTop w:val="0"/>
                              <w:marBottom w:val="0"/>
                              <w:divBdr>
                                <w:top w:val="none" w:sz="0" w:space="0" w:color="auto"/>
                                <w:left w:val="none" w:sz="0" w:space="0" w:color="auto"/>
                                <w:bottom w:val="none" w:sz="0" w:space="0" w:color="auto"/>
                                <w:right w:val="none" w:sz="0" w:space="0" w:color="auto"/>
                              </w:divBdr>
                            </w:div>
                            <w:div w:id="1458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4524">
                  <w:marLeft w:val="0"/>
                  <w:marRight w:val="0"/>
                  <w:marTop w:val="0"/>
                  <w:marBottom w:val="0"/>
                  <w:divBdr>
                    <w:top w:val="none" w:sz="0" w:space="0" w:color="auto"/>
                    <w:left w:val="none" w:sz="0" w:space="0" w:color="auto"/>
                    <w:bottom w:val="none" w:sz="0" w:space="0" w:color="auto"/>
                    <w:right w:val="none" w:sz="0" w:space="0" w:color="auto"/>
                  </w:divBdr>
                  <w:divsChild>
                    <w:div w:id="1721054515">
                      <w:marLeft w:val="0"/>
                      <w:marRight w:val="0"/>
                      <w:marTop w:val="0"/>
                      <w:marBottom w:val="0"/>
                      <w:divBdr>
                        <w:top w:val="none" w:sz="0" w:space="0" w:color="auto"/>
                        <w:left w:val="none" w:sz="0" w:space="0" w:color="auto"/>
                        <w:bottom w:val="none" w:sz="0" w:space="0" w:color="auto"/>
                        <w:right w:val="none" w:sz="0" w:space="0" w:color="auto"/>
                      </w:divBdr>
                      <w:divsChild>
                        <w:div w:id="248274489">
                          <w:marLeft w:val="0"/>
                          <w:marRight w:val="0"/>
                          <w:marTop w:val="0"/>
                          <w:marBottom w:val="0"/>
                          <w:divBdr>
                            <w:top w:val="none" w:sz="0" w:space="0" w:color="auto"/>
                            <w:left w:val="none" w:sz="0" w:space="0" w:color="auto"/>
                            <w:bottom w:val="none" w:sz="0" w:space="0" w:color="auto"/>
                            <w:right w:val="none" w:sz="0" w:space="0" w:color="auto"/>
                          </w:divBdr>
                          <w:divsChild>
                            <w:div w:id="1651254683">
                              <w:marLeft w:val="0"/>
                              <w:marRight w:val="0"/>
                              <w:marTop w:val="0"/>
                              <w:marBottom w:val="0"/>
                              <w:divBdr>
                                <w:top w:val="none" w:sz="0" w:space="0" w:color="auto"/>
                                <w:left w:val="none" w:sz="0" w:space="0" w:color="auto"/>
                                <w:bottom w:val="none" w:sz="0" w:space="0" w:color="auto"/>
                                <w:right w:val="none" w:sz="0" w:space="0" w:color="auto"/>
                              </w:divBdr>
                            </w:div>
                            <w:div w:id="10375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47717">
          <w:marLeft w:val="0"/>
          <w:marRight w:val="0"/>
          <w:marTop w:val="0"/>
          <w:marBottom w:val="0"/>
          <w:divBdr>
            <w:top w:val="none" w:sz="0" w:space="0" w:color="auto"/>
            <w:left w:val="none" w:sz="0" w:space="0" w:color="auto"/>
            <w:bottom w:val="none" w:sz="0" w:space="0" w:color="auto"/>
            <w:right w:val="none" w:sz="0" w:space="0" w:color="auto"/>
          </w:divBdr>
          <w:divsChild>
            <w:div w:id="1804033287">
              <w:marLeft w:val="0"/>
              <w:marRight w:val="0"/>
              <w:marTop w:val="0"/>
              <w:marBottom w:val="0"/>
              <w:divBdr>
                <w:top w:val="none" w:sz="0" w:space="0" w:color="auto"/>
                <w:left w:val="none" w:sz="0" w:space="0" w:color="auto"/>
                <w:bottom w:val="none" w:sz="0" w:space="0" w:color="auto"/>
                <w:right w:val="none" w:sz="0" w:space="0" w:color="auto"/>
              </w:divBdr>
              <w:divsChild>
                <w:div w:id="4197166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9539335">
          <w:marLeft w:val="0"/>
          <w:marRight w:val="0"/>
          <w:marTop w:val="0"/>
          <w:marBottom w:val="0"/>
          <w:divBdr>
            <w:top w:val="none" w:sz="0" w:space="0" w:color="auto"/>
            <w:left w:val="none" w:sz="0" w:space="0" w:color="auto"/>
            <w:bottom w:val="none" w:sz="0" w:space="0" w:color="auto"/>
            <w:right w:val="none" w:sz="0" w:space="0" w:color="auto"/>
          </w:divBdr>
          <w:divsChild>
            <w:div w:id="1187448296">
              <w:marLeft w:val="0"/>
              <w:marRight w:val="0"/>
              <w:marTop w:val="0"/>
              <w:marBottom w:val="0"/>
              <w:divBdr>
                <w:top w:val="none" w:sz="0" w:space="0" w:color="auto"/>
                <w:left w:val="none" w:sz="0" w:space="0" w:color="auto"/>
                <w:bottom w:val="none" w:sz="0" w:space="0" w:color="auto"/>
                <w:right w:val="none" w:sz="0" w:space="0" w:color="auto"/>
              </w:divBdr>
              <w:divsChild>
                <w:div w:id="528299069">
                  <w:marLeft w:val="0"/>
                  <w:marRight w:val="0"/>
                  <w:marTop w:val="0"/>
                  <w:marBottom w:val="0"/>
                  <w:divBdr>
                    <w:top w:val="none" w:sz="0" w:space="0" w:color="auto"/>
                    <w:left w:val="none" w:sz="0" w:space="0" w:color="auto"/>
                    <w:bottom w:val="none" w:sz="0" w:space="0" w:color="auto"/>
                    <w:right w:val="none" w:sz="0" w:space="0" w:color="auto"/>
                  </w:divBdr>
                  <w:divsChild>
                    <w:div w:id="994533517">
                      <w:marLeft w:val="0"/>
                      <w:marRight w:val="0"/>
                      <w:marTop w:val="0"/>
                      <w:marBottom w:val="0"/>
                      <w:divBdr>
                        <w:top w:val="none" w:sz="0" w:space="0" w:color="auto"/>
                        <w:left w:val="none" w:sz="0" w:space="0" w:color="auto"/>
                        <w:bottom w:val="none" w:sz="0" w:space="0" w:color="auto"/>
                        <w:right w:val="none" w:sz="0" w:space="0" w:color="auto"/>
                      </w:divBdr>
                      <w:divsChild>
                        <w:div w:id="1168905092">
                          <w:marLeft w:val="0"/>
                          <w:marRight w:val="0"/>
                          <w:marTop w:val="0"/>
                          <w:marBottom w:val="0"/>
                          <w:divBdr>
                            <w:top w:val="none" w:sz="0" w:space="0" w:color="auto"/>
                            <w:left w:val="none" w:sz="0" w:space="0" w:color="auto"/>
                            <w:bottom w:val="none" w:sz="0" w:space="0" w:color="auto"/>
                            <w:right w:val="none" w:sz="0" w:space="0" w:color="auto"/>
                          </w:divBdr>
                          <w:divsChild>
                            <w:div w:id="421875857">
                              <w:marLeft w:val="0"/>
                              <w:marRight w:val="0"/>
                              <w:marTop w:val="0"/>
                              <w:marBottom w:val="0"/>
                              <w:divBdr>
                                <w:top w:val="none" w:sz="0" w:space="0" w:color="auto"/>
                                <w:left w:val="none" w:sz="0" w:space="0" w:color="auto"/>
                                <w:bottom w:val="none" w:sz="0" w:space="0" w:color="auto"/>
                                <w:right w:val="none" w:sz="0" w:space="0" w:color="auto"/>
                              </w:divBdr>
                            </w:div>
                            <w:div w:id="21079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19403">
                  <w:marLeft w:val="0"/>
                  <w:marRight w:val="0"/>
                  <w:marTop w:val="0"/>
                  <w:marBottom w:val="0"/>
                  <w:divBdr>
                    <w:top w:val="none" w:sz="0" w:space="0" w:color="auto"/>
                    <w:left w:val="none" w:sz="0" w:space="0" w:color="auto"/>
                    <w:bottom w:val="none" w:sz="0" w:space="0" w:color="auto"/>
                    <w:right w:val="none" w:sz="0" w:space="0" w:color="auto"/>
                  </w:divBdr>
                  <w:divsChild>
                    <w:div w:id="959990790">
                      <w:marLeft w:val="0"/>
                      <w:marRight w:val="0"/>
                      <w:marTop w:val="0"/>
                      <w:marBottom w:val="0"/>
                      <w:divBdr>
                        <w:top w:val="none" w:sz="0" w:space="0" w:color="auto"/>
                        <w:left w:val="none" w:sz="0" w:space="0" w:color="auto"/>
                        <w:bottom w:val="none" w:sz="0" w:space="0" w:color="auto"/>
                        <w:right w:val="none" w:sz="0" w:space="0" w:color="auto"/>
                      </w:divBdr>
                      <w:divsChild>
                        <w:div w:id="941843074">
                          <w:marLeft w:val="0"/>
                          <w:marRight w:val="0"/>
                          <w:marTop w:val="0"/>
                          <w:marBottom w:val="0"/>
                          <w:divBdr>
                            <w:top w:val="none" w:sz="0" w:space="0" w:color="auto"/>
                            <w:left w:val="none" w:sz="0" w:space="0" w:color="auto"/>
                            <w:bottom w:val="none" w:sz="0" w:space="0" w:color="auto"/>
                            <w:right w:val="none" w:sz="0" w:space="0" w:color="auto"/>
                          </w:divBdr>
                          <w:divsChild>
                            <w:div w:id="213591376">
                              <w:marLeft w:val="0"/>
                              <w:marRight w:val="0"/>
                              <w:marTop w:val="0"/>
                              <w:marBottom w:val="0"/>
                              <w:divBdr>
                                <w:top w:val="none" w:sz="0" w:space="0" w:color="auto"/>
                                <w:left w:val="none" w:sz="0" w:space="0" w:color="auto"/>
                                <w:bottom w:val="none" w:sz="0" w:space="0" w:color="auto"/>
                                <w:right w:val="none" w:sz="0" w:space="0" w:color="auto"/>
                              </w:divBdr>
                            </w:div>
                            <w:div w:id="2503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30235">
                  <w:marLeft w:val="0"/>
                  <w:marRight w:val="0"/>
                  <w:marTop w:val="0"/>
                  <w:marBottom w:val="0"/>
                  <w:divBdr>
                    <w:top w:val="none" w:sz="0" w:space="0" w:color="auto"/>
                    <w:left w:val="none" w:sz="0" w:space="0" w:color="auto"/>
                    <w:bottom w:val="none" w:sz="0" w:space="0" w:color="auto"/>
                    <w:right w:val="none" w:sz="0" w:space="0" w:color="auto"/>
                  </w:divBdr>
                  <w:divsChild>
                    <w:div w:id="2010018744">
                      <w:marLeft w:val="0"/>
                      <w:marRight w:val="0"/>
                      <w:marTop w:val="0"/>
                      <w:marBottom w:val="0"/>
                      <w:divBdr>
                        <w:top w:val="none" w:sz="0" w:space="0" w:color="auto"/>
                        <w:left w:val="none" w:sz="0" w:space="0" w:color="auto"/>
                        <w:bottom w:val="none" w:sz="0" w:space="0" w:color="auto"/>
                        <w:right w:val="none" w:sz="0" w:space="0" w:color="auto"/>
                      </w:divBdr>
                      <w:divsChild>
                        <w:div w:id="1176187730">
                          <w:marLeft w:val="0"/>
                          <w:marRight w:val="0"/>
                          <w:marTop w:val="0"/>
                          <w:marBottom w:val="0"/>
                          <w:divBdr>
                            <w:top w:val="none" w:sz="0" w:space="0" w:color="auto"/>
                            <w:left w:val="none" w:sz="0" w:space="0" w:color="auto"/>
                            <w:bottom w:val="none" w:sz="0" w:space="0" w:color="auto"/>
                            <w:right w:val="none" w:sz="0" w:space="0" w:color="auto"/>
                          </w:divBdr>
                          <w:divsChild>
                            <w:div w:id="1927304677">
                              <w:marLeft w:val="0"/>
                              <w:marRight w:val="0"/>
                              <w:marTop w:val="0"/>
                              <w:marBottom w:val="0"/>
                              <w:divBdr>
                                <w:top w:val="none" w:sz="0" w:space="0" w:color="auto"/>
                                <w:left w:val="none" w:sz="0" w:space="0" w:color="auto"/>
                                <w:bottom w:val="none" w:sz="0" w:space="0" w:color="auto"/>
                                <w:right w:val="none" w:sz="0" w:space="0" w:color="auto"/>
                              </w:divBdr>
                            </w:div>
                            <w:div w:id="1725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19763">
                  <w:marLeft w:val="0"/>
                  <w:marRight w:val="0"/>
                  <w:marTop w:val="0"/>
                  <w:marBottom w:val="0"/>
                  <w:divBdr>
                    <w:top w:val="none" w:sz="0" w:space="0" w:color="auto"/>
                    <w:left w:val="none" w:sz="0" w:space="0" w:color="auto"/>
                    <w:bottom w:val="none" w:sz="0" w:space="0" w:color="auto"/>
                    <w:right w:val="none" w:sz="0" w:space="0" w:color="auto"/>
                  </w:divBdr>
                  <w:divsChild>
                    <w:div w:id="1191450189">
                      <w:marLeft w:val="0"/>
                      <w:marRight w:val="0"/>
                      <w:marTop w:val="0"/>
                      <w:marBottom w:val="0"/>
                      <w:divBdr>
                        <w:top w:val="none" w:sz="0" w:space="0" w:color="auto"/>
                        <w:left w:val="none" w:sz="0" w:space="0" w:color="auto"/>
                        <w:bottom w:val="none" w:sz="0" w:space="0" w:color="auto"/>
                        <w:right w:val="none" w:sz="0" w:space="0" w:color="auto"/>
                      </w:divBdr>
                      <w:divsChild>
                        <w:div w:id="2090105666">
                          <w:marLeft w:val="0"/>
                          <w:marRight w:val="0"/>
                          <w:marTop w:val="0"/>
                          <w:marBottom w:val="0"/>
                          <w:divBdr>
                            <w:top w:val="none" w:sz="0" w:space="0" w:color="auto"/>
                            <w:left w:val="none" w:sz="0" w:space="0" w:color="auto"/>
                            <w:bottom w:val="none" w:sz="0" w:space="0" w:color="auto"/>
                            <w:right w:val="none" w:sz="0" w:space="0" w:color="auto"/>
                          </w:divBdr>
                          <w:divsChild>
                            <w:div w:id="676928768">
                              <w:marLeft w:val="0"/>
                              <w:marRight w:val="0"/>
                              <w:marTop w:val="0"/>
                              <w:marBottom w:val="0"/>
                              <w:divBdr>
                                <w:top w:val="none" w:sz="0" w:space="0" w:color="auto"/>
                                <w:left w:val="none" w:sz="0" w:space="0" w:color="auto"/>
                                <w:bottom w:val="none" w:sz="0" w:space="0" w:color="auto"/>
                                <w:right w:val="none" w:sz="0" w:space="0" w:color="auto"/>
                              </w:divBdr>
                            </w:div>
                            <w:div w:id="2174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60316">
          <w:marLeft w:val="0"/>
          <w:marRight w:val="0"/>
          <w:marTop w:val="0"/>
          <w:marBottom w:val="0"/>
          <w:divBdr>
            <w:top w:val="none" w:sz="0" w:space="0" w:color="auto"/>
            <w:left w:val="none" w:sz="0" w:space="0" w:color="auto"/>
            <w:bottom w:val="none" w:sz="0" w:space="0" w:color="auto"/>
            <w:right w:val="none" w:sz="0" w:space="0" w:color="auto"/>
          </w:divBdr>
          <w:divsChild>
            <w:div w:id="1657566438">
              <w:marLeft w:val="0"/>
              <w:marRight w:val="0"/>
              <w:marTop w:val="0"/>
              <w:marBottom w:val="0"/>
              <w:divBdr>
                <w:top w:val="none" w:sz="0" w:space="0" w:color="auto"/>
                <w:left w:val="none" w:sz="0" w:space="0" w:color="auto"/>
                <w:bottom w:val="none" w:sz="0" w:space="0" w:color="auto"/>
                <w:right w:val="none" w:sz="0" w:space="0" w:color="auto"/>
              </w:divBdr>
              <w:divsChild>
                <w:div w:id="7960730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455360">
          <w:marLeft w:val="0"/>
          <w:marRight w:val="0"/>
          <w:marTop w:val="0"/>
          <w:marBottom w:val="0"/>
          <w:divBdr>
            <w:top w:val="none" w:sz="0" w:space="0" w:color="auto"/>
            <w:left w:val="none" w:sz="0" w:space="0" w:color="auto"/>
            <w:bottom w:val="none" w:sz="0" w:space="0" w:color="auto"/>
            <w:right w:val="none" w:sz="0" w:space="0" w:color="auto"/>
          </w:divBdr>
          <w:divsChild>
            <w:div w:id="1877935265">
              <w:marLeft w:val="0"/>
              <w:marRight w:val="0"/>
              <w:marTop w:val="0"/>
              <w:marBottom w:val="0"/>
              <w:divBdr>
                <w:top w:val="none" w:sz="0" w:space="0" w:color="auto"/>
                <w:left w:val="none" w:sz="0" w:space="0" w:color="auto"/>
                <w:bottom w:val="none" w:sz="0" w:space="0" w:color="auto"/>
                <w:right w:val="none" w:sz="0" w:space="0" w:color="auto"/>
              </w:divBdr>
              <w:divsChild>
                <w:div w:id="2088090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cp:revision>
  <dcterms:created xsi:type="dcterms:W3CDTF">2025-08-19T04:06:00Z</dcterms:created>
  <dcterms:modified xsi:type="dcterms:W3CDTF">2025-08-19T04:27:00Z</dcterms:modified>
</cp:coreProperties>
</file>