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8B" w:rsidRDefault="00E56275" w:rsidP="00E56275">
      <w:pPr>
        <w:spacing w:before="240" w:after="24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9"/>
          <w:szCs w:val="39"/>
        </w:rPr>
      </w:pPr>
      <w:proofErr w:type="spellStart"/>
      <w:proofErr w:type="gramStart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Materi</w:t>
      </w:r>
      <w:proofErr w:type="spellEnd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:</w:t>
      </w:r>
      <w:proofErr w:type="gramEnd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Strategi</w:t>
      </w:r>
      <w:proofErr w:type="spellEnd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Pemasaran</w:t>
      </w:r>
      <w:proofErr w:type="spellEnd"/>
      <w:r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, </w:t>
      </w:r>
    </w:p>
    <w:p w:rsidR="00E56275" w:rsidRPr="00E56275" w:rsidRDefault="00E56275" w:rsidP="00E56275">
      <w:pPr>
        <w:spacing w:before="240" w:after="24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39"/>
          <w:szCs w:val="39"/>
        </w:rPr>
      </w:pPr>
      <w:bookmarkStart w:id="0" w:name="_GoBack"/>
      <w:bookmarkEnd w:id="0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Strategi</w:t>
      </w:r>
      <w:proofErr w:type="spellEnd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Promosi</w:t>
      </w:r>
      <w:proofErr w:type="spellEnd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dan</w:t>
      </w:r>
      <w:proofErr w:type="spellEnd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Marketing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Kreatif</w:t>
      </w:r>
      <w:proofErr w:type="spellEnd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untuk</w:t>
      </w:r>
      <w:proofErr w:type="spellEnd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Meningkatkan</w:t>
      </w:r>
      <w:proofErr w:type="spellEnd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kern w:val="36"/>
          <w:sz w:val="39"/>
          <w:szCs w:val="39"/>
        </w:rPr>
        <w:t>Penjualan</w:t>
      </w:r>
      <w:proofErr w:type="spellEnd"/>
    </w:p>
    <w:p w:rsidR="00E56275" w:rsidRPr="00E56275" w:rsidRDefault="00E56275" w:rsidP="00E5627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83896"/>
          <w:sz w:val="24"/>
          <w:szCs w:val="24"/>
        </w:rPr>
      </w:pP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mengingatkan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target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dibeli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sifat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komunikatif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insentif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mempengaruhi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keistimewaan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mengundang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dipisah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6275" w:rsidRPr="00E56275" w:rsidRDefault="00E56275" w:rsidP="00E562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Customer Promotion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ditawarkan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Trade Promotion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menitikberatkan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distributor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menjualkan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Sales-force Promotion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promo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memotivasi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armada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numPr>
          <w:ilvl w:val="0"/>
          <w:numId w:val="1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Promotion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menargetkan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insentif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melahirkan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6275" w:rsidRPr="00E56275" w:rsidRDefault="00E56275" w:rsidP="00E562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Periklanan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advertising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promo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mengajak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membeli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direct selling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mengenalkan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tahapan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kegunaan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Publikasi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publication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permintaan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berupa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konten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komersial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media.</w:t>
      </w:r>
    </w:p>
    <w:p w:rsidR="00E56275" w:rsidRPr="00E56275" w:rsidRDefault="00E56275" w:rsidP="00E56275">
      <w:pPr>
        <w:numPr>
          <w:ilvl w:val="0"/>
          <w:numId w:val="2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sales promotion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 booth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 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dibuka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events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Marketing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menjual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Marketing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tersebar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di internet.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lima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Simak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br/>
      </w:r>
      <w:r w:rsidRPr="00E562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Memasarkan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toko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booth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menjangkau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daerah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didatangi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Di era digital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memasarkan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memasarkan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blog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website 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berisikan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detail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jual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blog pula,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toko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toko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menyewa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memikirkan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Blog gratis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domain website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murah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bertebaran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di internet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mempromosikan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56275">
        <w:rPr>
          <w:rFonts w:ascii="Times New Roman" w:eastAsia="Times New Roman" w:hAnsi="Times New Roman" w:cs="Times New Roman"/>
          <w:b/>
          <w:bCs/>
          <w:sz w:val="28"/>
          <w:szCs w:val="28"/>
        </w:rPr>
        <w:t>Menggunakan</w:t>
      </w:r>
      <w:proofErr w:type="spellEnd"/>
      <w:r w:rsidRPr="00E562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b/>
          <w:bCs/>
          <w:sz w:val="28"/>
          <w:szCs w:val="28"/>
        </w:rPr>
        <w:t>Sosial</w:t>
      </w:r>
      <w:proofErr w:type="spellEnd"/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brand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berbelanja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pesan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56275" w:rsidRPr="00E56275" w:rsidRDefault="00E56275" w:rsidP="00E56275">
      <w:pPr>
        <w:spacing w:before="600" w:after="210" w:line="240" w:lineRule="auto"/>
        <w:outlineLvl w:val="1"/>
        <w:rPr>
          <w:rFonts w:ascii="inherit" w:eastAsia="Times New Roman" w:hAnsi="inherit" w:cs="Times New Roman"/>
          <w:b/>
          <w:bCs/>
          <w:sz w:val="39"/>
          <w:szCs w:val="39"/>
        </w:rPr>
      </w:pPr>
      <w:proofErr w:type="spellStart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>Membuat</w:t>
      </w:r>
      <w:proofErr w:type="spellEnd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>Vlog</w:t>
      </w:r>
      <w:proofErr w:type="spellEnd"/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visual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orang.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vlog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audio visual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digemari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pembeli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Vlog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video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diunggah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khususnya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Lewat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vlog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memperlihatkan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detail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dijual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spacing w:before="600" w:after="210" w:line="240" w:lineRule="auto"/>
        <w:outlineLvl w:val="1"/>
        <w:rPr>
          <w:rFonts w:ascii="inherit" w:eastAsia="Times New Roman" w:hAnsi="inherit" w:cs="Times New Roman"/>
          <w:b/>
          <w:bCs/>
          <w:sz w:val="39"/>
          <w:szCs w:val="39"/>
        </w:rPr>
      </w:pPr>
      <w:proofErr w:type="spellStart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>Memanfaatkan</w:t>
      </w:r>
      <w:proofErr w:type="spellEnd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>Iklan</w:t>
      </w:r>
      <w:proofErr w:type="spellEnd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 xml:space="preserve"> Gratis</w:t>
      </w: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Internet kali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iklan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gratis.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iklan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gratis di internet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menjangkau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iklan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gratis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biaya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pun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hemat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6275" w:rsidRPr="00E56275" w:rsidRDefault="00E56275" w:rsidP="00E56275">
      <w:pPr>
        <w:spacing w:before="600" w:after="210" w:line="240" w:lineRule="auto"/>
        <w:outlineLvl w:val="1"/>
        <w:rPr>
          <w:rFonts w:ascii="inherit" w:eastAsia="Times New Roman" w:hAnsi="inherit" w:cs="Times New Roman"/>
          <w:b/>
          <w:bCs/>
          <w:sz w:val="39"/>
          <w:szCs w:val="39"/>
        </w:rPr>
      </w:pPr>
      <w:proofErr w:type="spellStart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>Memanfaatkan</w:t>
      </w:r>
      <w:proofErr w:type="spellEnd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 xml:space="preserve"> </w:t>
      </w:r>
      <w:proofErr w:type="spellStart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>Iklan</w:t>
      </w:r>
      <w:proofErr w:type="spellEnd"/>
      <w:r w:rsidRPr="00E56275">
        <w:rPr>
          <w:rFonts w:ascii="inherit" w:eastAsia="Times New Roman" w:hAnsi="inherit" w:cs="Times New Roman"/>
          <w:b/>
          <w:bCs/>
          <w:sz w:val="28"/>
          <w:szCs w:val="28"/>
        </w:rPr>
        <w:t xml:space="preserve"> Mobil</w:t>
      </w: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lastRenderedPageBreak/>
        <w:t>Iklan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mobil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car advertising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pemasaran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menjangkau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Manfaatkanlah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iklan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mobil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jalanan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keramaian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6275" w:rsidRPr="00E56275" w:rsidRDefault="00E56275" w:rsidP="00E562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Itulah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klasifikasi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memasarkan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voucher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Ada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5627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"https://www.sodexo.co.id/solusi-kami/produk/sodexo-gift-pass/" </w:instrText>
      </w:r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>Sodexo</w:t>
      </w:r>
      <w:proofErr w:type="spellEnd"/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 xml:space="preserve"> Gift Pass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56275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5627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"https://www.sodexo.co.id/solusi-kami/produk/sodexo-epass/" </w:instrText>
      </w:r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>Sodexo</w:t>
      </w:r>
      <w:proofErr w:type="spellEnd"/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>ePass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56275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5627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"https://www.sodexo.co.id/solusi-kami/produk/sodexo-reward-pass/" </w:instrText>
      </w:r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>Sodexo</w:t>
      </w:r>
      <w:proofErr w:type="spellEnd"/>
      <w:r w:rsidRPr="00E56275">
        <w:rPr>
          <w:rFonts w:ascii="Times New Roman" w:eastAsia="Times New Roman" w:hAnsi="Times New Roman" w:cs="Times New Roman"/>
          <w:b/>
          <w:bCs/>
          <w:color w:val="283896"/>
          <w:sz w:val="24"/>
          <w:szCs w:val="24"/>
        </w:rPr>
        <w:t xml:space="preserve"> Reward Pass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56275">
        <w:rPr>
          <w:rFonts w:ascii="Times New Roman" w:eastAsia="Times New Roman" w:hAnsi="Times New Roman" w:cs="Times New Roman"/>
          <w:i/>
          <w:iCs/>
          <w:sz w:val="24"/>
          <w:szCs w:val="24"/>
        </w:rPr>
        <w:t>benefit </w:t>
      </w:r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berbeda-beda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marketing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penjualan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kamu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meningkat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jangkauan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56275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E56275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56275" w:rsidRPr="00E56275" w:rsidRDefault="00E56275" w:rsidP="00E562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56275" w:rsidRPr="00E56275" w:rsidRDefault="00E56275" w:rsidP="00E5627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275" w:rsidRPr="00E56275" w:rsidRDefault="00E56275" w:rsidP="00E56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275">
        <w:rPr>
          <w:rFonts w:ascii="Times New Roman" w:eastAsia="Times New Roman" w:hAnsi="Times New Roman" w:cs="Times New Roman"/>
          <w:b/>
          <w:bCs/>
          <w:caps/>
          <w:color w:val="2C2554"/>
          <w:sz w:val="24"/>
          <w:szCs w:val="24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noProof/>
            <w:color w:val="283896"/>
            <w:sz w:val="24"/>
            <w:szCs w:val="24"/>
          </w:rPr>
          <mc:AlternateContent>
            <mc:Choice Requires="wps">
              <w:drawing>
                <wp:inline distT="0" distB="0" distL="0" distR="0">
                  <wp:extent cx="283845" cy="283845"/>
                  <wp:effectExtent l="0" t="0" r="0" b="0"/>
                  <wp:docPr id="2" name="Rectangle 2" descr="Facebook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3845" cy="28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Rectangle 2" o:spid="_x0000_s1026" alt="Description: Facebook" href="https://www.facebook.com/sharer/sharer.php?u=https://www.sodexo.co.id/strategi-promosi-dan-marketing-kreatif-untuk-meningkatkan-penjualan/" target="&quot;_blank&quot;" style="width:22.3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E56275">
          <w:rPr>
            <w:rFonts w:ascii="Times New Roman" w:eastAsia="Times New Roman" w:hAnsi="Times New Roman" w:cs="Times New Roman"/>
            <w:color w:val="283896"/>
            <w:sz w:val="24"/>
            <w:szCs w:val="24"/>
          </w:rPr>
          <w:t> </w:t>
        </w:r>
      </w:hyperlink>
      <w:r>
        <w:rPr>
          <w:rFonts w:ascii="Times New Roman" w:eastAsia="Times New Roman" w:hAnsi="Times New Roman" w:cs="Times New Roman"/>
          <w:noProof/>
          <w:color w:val="283896"/>
          <w:sz w:val="24"/>
          <w:szCs w:val="24"/>
        </w:rPr>
        <mc:AlternateContent>
          <mc:Choice Requires="wps">
            <w:drawing>
              <wp:inline distT="0" distB="0" distL="0" distR="0">
                <wp:extent cx="283845" cy="283845"/>
                <wp:effectExtent l="0" t="0" r="0" b="0"/>
                <wp:docPr id="1" name="Rectangle 1" descr="Twitter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384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Description: Twitter" href="https://twitter.com/share?url=https://www.sodexo.co.id/strategi-promosi-dan-marketing-kreatif-untuk-meningkatkan-penjualan/&amp;text=5%20Strategi%20Promosi%20dan%20Marketing%20Kreatif%20untuk%20Meningkatkan%20Penjualan" target="&quot;_blank&quot;" style="width:22.35pt;height:2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56275" w:rsidRPr="00E56275" w:rsidRDefault="00E56275" w:rsidP="00E56275">
      <w:pPr>
        <w:spacing w:after="540" w:line="240" w:lineRule="auto"/>
        <w:jc w:val="center"/>
        <w:outlineLvl w:val="1"/>
        <w:rPr>
          <w:rFonts w:ascii="inherit" w:eastAsia="Times New Roman" w:hAnsi="inherit" w:cs="Times New Roman"/>
          <w:sz w:val="33"/>
          <w:szCs w:val="33"/>
        </w:rPr>
      </w:pPr>
    </w:p>
    <w:p w:rsidR="00E56275" w:rsidRPr="00E56275" w:rsidRDefault="00E56275" w:rsidP="00E562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E56275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E56275" w:rsidRPr="00E56275" w:rsidRDefault="00E56275" w:rsidP="00E56275">
      <w:pPr>
        <w:spacing w:after="540" w:line="240" w:lineRule="auto"/>
        <w:jc w:val="center"/>
        <w:outlineLvl w:val="1"/>
        <w:rPr>
          <w:rFonts w:ascii="inherit" w:eastAsia="Times New Roman" w:hAnsi="inherit" w:cs="Times New Roman"/>
          <w:sz w:val="33"/>
          <w:szCs w:val="33"/>
        </w:rPr>
      </w:pPr>
      <w:r w:rsidRPr="00E56275">
        <w:rPr>
          <w:rFonts w:ascii="Times New Roman" w:eastAsia="Times New Roman" w:hAnsi="Symbol" w:cs="Times New Roman"/>
          <w:b/>
          <w:bCs/>
          <w:sz w:val="36"/>
          <w:szCs w:val="36"/>
        </w:rPr>
        <w:t></w:t>
      </w:r>
      <w:r w:rsidRPr="00E5627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E56275" w:rsidRPr="00E56275" w:rsidRDefault="00E56275" w:rsidP="00E5627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1537" w:rsidRDefault="00E56275" w:rsidP="00E56275">
      <w:r w:rsidRPr="00E56275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pt;height:18pt" o:ole="">
            <v:imagedata r:id="rId8" o:title=""/>
          </v:shape>
          <w:control r:id="rId9" w:name="DefaultOcxName" w:shapeid="_x0000_i1028"/>
        </w:object>
      </w:r>
      <w:r w:rsidRPr="00E56275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811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7B09"/>
    <w:multiLevelType w:val="multilevel"/>
    <w:tmpl w:val="921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8B7"/>
    <w:multiLevelType w:val="multilevel"/>
    <w:tmpl w:val="8C84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75"/>
    <w:rsid w:val="00811537"/>
    <w:rsid w:val="00865B8B"/>
    <w:rsid w:val="00E5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6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6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627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infos">
    <w:name w:val="article-infos"/>
    <w:basedOn w:val="Normal"/>
    <w:rsid w:val="00E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6275"/>
    <w:rPr>
      <w:i/>
      <w:iCs/>
    </w:rPr>
  </w:style>
  <w:style w:type="character" w:styleId="Strong">
    <w:name w:val="Strong"/>
    <w:basedOn w:val="DefaultParagraphFont"/>
    <w:uiPriority w:val="22"/>
    <w:qFormat/>
    <w:rsid w:val="00E562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6275"/>
    <w:rPr>
      <w:color w:val="0000FF"/>
      <w:u w:val="single"/>
    </w:rPr>
  </w:style>
  <w:style w:type="paragraph" w:customStyle="1" w:styleId="blog-component--containerlink">
    <w:name w:val="blog-component--container_link"/>
    <w:basedOn w:val="Normal"/>
    <w:rsid w:val="00E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62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627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56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562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2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5627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infos">
    <w:name w:val="article-infos"/>
    <w:basedOn w:val="Normal"/>
    <w:rsid w:val="00E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56275"/>
    <w:rPr>
      <w:i/>
      <w:iCs/>
    </w:rPr>
  </w:style>
  <w:style w:type="character" w:styleId="Strong">
    <w:name w:val="Strong"/>
    <w:basedOn w:val="DefaultParagraphFont"/>
    <w:uiPriority w:val="22"/>
    <w:qFormat/>
    <w:rsid w:val="00E5627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56275"/>
    <w:rPr>
      <w:color w:val="0000FF"/>
      <w:u w:val="single"/>
    </w:rPr>
  </w:style>
  <w:style w:type="paragraph" w:customStyle="1" w:styleId="blog-component--containerlink">
    <w:name w:val="blog-component--container_link"/>
    <w:basedOn w:val="Normal"/>
    <w:rsid w:val="00E56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62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6275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4194">
              <w:marLeft w:val="-225"/>
              <w:marRight w:val="-225"/>
              <w:marTop w:val="450"/>
              <w:marBottom w:val="450"/>
              <w:divBdr>
                <w:top w:val="single" w:sz="6" w:space="23" w:color="EAE6E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6688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3593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5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67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942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s://twitter.com/share?url=https://www.sodexo.co.id/strategi-promosi-dan-marketing-kreatif-untuk-meningkatkan-penjualan/&amp;text=5%20Strategi%20Promosi%20dan%20Marketing%20Kreatif%20untuk%20Meningkatkan%20Penjua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arer/sharer.php?u=https://www.sodexo.co.id/strategi-promosi-dan-marketing-kreatif-untuk-meningkatkan-penjualan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2020-09-24T07:14:00Z</dcterms:created>
  <dcterms:modified xsi:type="dcterms:W3CDTF">2023-09-02T10:47:00Z</dcterms:modified>
</cp:coreProperties>
</file>